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83" w:type="dxa"/>
        <w:tblInd w:w="57" w:type="dxa"/>
        <w:tblCellMar>
          <w:left w:w="70" w:type="dxa"/>
          <w:right w:w="70" w:type="dxa"/>
        </w:tblCellMar>
        <w:tblLook w:val="04A0"/>
      </w:tblPr>
      <w:tblGrid>
        <w:gridCol w:w="242"/>
        <w:gridCol w:w="3523"/>
        <w:gridCol w:w="769"/>
        <w:gridCol w:w="790"/>
        <w:gridCol w:w="898"/>
        <w:gridCol w:w="1801"/>
        <w:gridCol w:w="1254"/>
        <w:gridCol w:w="1226"/>
        <w:gridCol w:w="995"/>
        <w:gridCol w:w="3985"/>
      </w:tblGrid>
      <w:tr w:rsidR="007D21CF" w:rsidRPr="007D21CF" w:rsidTr="007D21CF">
        <w:trPr>
          <w:trHeight w:val="1020"/>
        </w:trPr>
        <w:tc>
          <w:tcPr>
            <w:tcW w:w="15483" w:type="dxa"/>
            <w:gridSpan w:val="10"/>
            <w:tcBorders>
              <w:top w:val="nil"/>
              <w:left w:val="nil"/>
              <w:bottom w:val="single" w:sz="4" w:space="0" w:color="auto"/>
              <w:right w:val="nil"/>
            </w:tcBorders>
            <w:shd w:val="clear" w:color="auto" w:fill="auto"/>
            <w:vAlign w:val="bottom"/>
            <w:hideMark/>
          </w:tcPr>
          <w:p w:rsidR="007D21CF" w:rsidRPr="007D21CF" w:rsidRDefault="007D21CF" w:rsidP="007D21CF">
            <w:pPr>
              <w:widowControl/>
              <w:autoSpaceDE/>
              <w:autoSpaceDN/>
              <w:jc w:val="center"/>
              <w:rPr>
                <w:rFonts w:ascii="Calibri" w:eastAsia="Times New Roman" w:hAnsi="Calibri" w:cs="Calibri"/>
                <w:b/>
                <w:bCs/>
                <w:color w:val="000000"/>
                <w:sz w:val="28"/>
                <w:szCs w:val="28"/>
                <w:lang w:val="tr-TR" w:eastAsia="tr-TR"/>
              </w:rPr>
            </w:pPr>
            <w:r w:rsidRPr="007D21CF">
              <w:rPr>
                <w:rFonts w:ascii="Calibri" w:eastAsia="Times New Roman" w:hAnsi="Calibri" w:cs="Calibri"/>
                <w:b/>
                <w:bCs/>
                <w:color w:val="000000"/>
                <w:sz w:val="28"/>
                <w:szCs w:val="28"/>
                <w:lang w:val="tr-TR" w:eastAsia="tr-TR"/>
              </w:rPr>
              <w:t xml:space="preserve">ODUNPAZARI İLÇE MİLLİ EĞİTİM MÜDÜRLÜĞÜNE BAĞLI OKUL VE KURUMLARIN KANTİN/YEMEKHANE İHALE İLANI </w:t>
            </w:r>
          </w:p>
        </w:tc>
      </w:tr>
      <w:tr w:rsidR="007D21CF" w:rsidRPr="007D21CF" w:rsidTr="007D21CF">
        <w:trPr>
          <w:trHeight w:val="870"/>
        </w:trPr>
        <w:tc>
          <w:tcPr>
            <w:tcW w:w="24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 </w:t>
            </w:r>
          </w:p>
        </w:tc>
        <w:tc>
          <w:tcPr>
            <w:tcW w:w="35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OKUL ADI</w:t>
            </w:r>
          </w:p>
        </w:tc>
        <w:tc>
          <w:tcPr>
            <w:tcW w:w="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b/>
                <w:bCs/>
                <w:color w:val="000000"/>
                <w:sz w:val="16"/>
                <w:szCs w:val="16"/>
                <w:lang w:val="tr-TR" w:eastAsia="tr-TR"/>
              </w:rPr>
            </w:pPr>
            <w:r w:rsidRPr="007D21CF">
              <w:rPr>
                <w:rFonts w:ascii="Calibri" w:eastAsia="Times New Roman" w:hAnsi="Calibri" w:cs="Calibri"/>
                <w:b/>
                <w:bCs/>
                <w:color w:val="000000"/>
                <w:sz w:val="16"/>
                <w:szCs w:val="16"/>
                <w:lang w:val="tr-TR" w:eastAsia="tr-TR"/>
              </w:rPr>
              <w:t>TÜRÜ</w:t>
            </w:r>
          </w:p>
        </w:tc>
        <w:tc>
          <w:tcPr>
            <w:tcW w:w="1688" w:type="dxa"/>
            <w:gridSpan w:val="2"/>
            <w:tcBorders>
              <w:top w:val="single" w:sz="4" w:space="0" w:color="auto"/>
              <w:left w:val="nil"/>
              <w:bottom w:val="single" w:sz="4" w:space="0" w:color="auto"/>
              <w:right w:val="single" w:sz="4" w:space="0" w:color="000000"/>
            </w:tcBorders>
            <w:shd w:val="clear" w:color="auto" w:fill="auto"/>
            <w:vAlign w:val="center"/>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MUHAMMEN BEDELİ</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rsidR="007D21CF" w:rsidRPr="007D21CF" w:rsidRDefault="007D21CF" w:rsidP="007D21CF">
            <w:pPr>
              <w:widowControl/>
              <w:autoSpaceDE/>
              <w:autoSpaceDN/>
              <w:jc w:val="center"/>
              <w:rPr>
                <w:rFonts w:ascii="Calibri" w:eastAsia="Times New Roman" w:hAnsi="Calibri" w:cs="Calibri"/>
                <w:b/>
                <w:bCs/>
                <w:color w:val="000000"/>
                <w:sz w:val="18"/>
                <w:szCs w:val="18"/>
                <w:lang w:val="tr-TR" w:eastAsia="tr-TR"/>
              </w:rPr>
            </w:pPr>
            <w:r w:rsidRPr="007D21CF">
              <w:rPr>
                <w:rFonts w:ascii="Calibri" w:eastAsia="Times New Roman" w:hAnsi="Calibri" w:cs="Calibri"/>
                <w:b/>
                <w:bCs/>
                <w:color w:val="000000"/>
                <w:sz w:val="18"/>
                <w:szCs w:val="18"/>
                <w:lang w:val="tr-TR" w:eastAsia="tr-TR"/>
              </w:rPr>
              <w:t>GEÇİCİ TEMİNAT(9/12 AY ÜZERİNDEN KOMİSYONCA BELİRLENEN MUHAMMEN BEDELİN %3 Ü</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7D21CF" w:rsidRPr="007D21CF" w:rsidRDefault="007D21CF" w:rsidP="007D21CF">
            <w:pPr>
              <w:widowControl/>
              <w:autoSpaceDE/>
              <w:autoSpaceDN/>
              <w:jc w:val="center"/>
              <w:rPr>
                <w:rFonts w:ascii="Calibri" w:eastAsia="Times New Roman" w:hAnsi="Calibri" w:cs="Calibri"/>
                <w:b/>
                <w:bCs/>
                <w:color w:val="000000"/>
                <w:sz w:val="18"/>
                <w:szCs w:val="18"/>
                <w:lang w:val="tr-TR" w:eastAsia="tr-TR"/>
              </w:rPr>
            </w:pPr>
            <w:r w:rsidRPr="007D21CF">
              <w:rPr>
                <w:rFonts w:ascii="Calibri" w:eastAsia="Times New Roman" w:hAnsi="Calibri" w:cs="Calibri"/>
                <w:b/>
                <w:bCs/>
                <w:color w:val="000000"/>
                <w:sz w:val="18"/>
                <w:szCs w:val="18"/>
                <w:lang w:val="tr-TR" w:eastAsia="tr-TR"/>
              </w:rPr>
              <w:t>TESİS MASRAFLARI</w:t>
            </w:r>
          </w:p>
        </w:tc>
        <w:tc>
          <w:tcPr>
            <w:tcW w:w="22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İHALE</w:t>
            </w:r>
          </w:p>
        </w:tc>
        <w:tc>
          <w:tcPr>
            <w:tcW w:w="3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İHALE YERİ</w:t>
            </w:r>
          </w:p>
        </w:tc>
      </w:tr>
      <w:tr w:rsidR="007D21CF" w:rsidRPr="007D21CF" w:rsidTr="007D21CF">
        <w:trPr>
          <w:trHeight w:val="915"/>
        </w:trPr>
        <w:tc>
          <w:tcPr>
            <w:tcW w:w="242" w:type="dxa"/>
            <w:vMerge/>
            <w:tcBorders>
              <w:top w:val="nil"/>
              <w:left w:val="single" w:sz="4" w:space="0" w:color="auto"/>
              <w:bottom w:val="single" w:sz="4" w:space="0" w:color="000000"/>
              <w:right w:val="single" w:sz="4" w:space="0" w:color="auto"/>
            </w:tcBorders>
            <w:vAlign w:val="center"/>
            <w:hideMark/>
          </w:tcPr>
          <w:p w:rsidR="007D21CF" w:rsidRPr="007D21CF" w:rsidRDefault="007D21CF" w:rsidP="007D21CF">
            <w:pPr>
              <w:widowControl/>
              <w:autoSpaceDE/>
              <w:autoSpaceDN/>
              <w:rPr>
                <w:rFonts w:ascii="Calibri" w:eastAsia="Times New Roman" w:hAnsi="Calibri" w:cs="Calibri"/>
                <w:b/>
                <w:bCs/>
                <w:color w:val="000000"/>
                <w:sz w:val="20"/>
                <w:szCs w:val="20"/>
                <w:lang w:val="tr-TR" w:eastAsia="tr-TR"/>
              </w:rPr>
            </w:pPr>
          </w:p>
        </w:tc>
        <w:tc>
          <w:tcPr>
            <w:tcW w:w="3523" w:type="dxa"/>
            <w:vMerge/>
            <w:tcBorders>
              <w:top w:val="nil"/>
              <w:left w:val="single" w:sz="4" w:space="0" w:color="auto"/>
              <w:bottom w:val="single" w:sz="4" w:space="0" w:color="000000"/>
              <w:right w:val="single" w:sz="4" w:space="0" w:color="auto"/>
            </w:tcBorders>
            <w:vAlign w:val="center"/>
            <w:hideMark/>
          </w:tcPr>
          <w:p w:rsidR="007D21CF" w:rsidRPr="007D21CF" w:rsidRDefault="007D21CF" w:rsidP="007D21CF">
            <w:pPr>
              <w:widowControl/>
              <w:autoSpaceDE/>
              <w:autoSpaceDN/>
              <w:rPr>
                <w:rFonts w:ascii="Calibri" w:eastAsia="Times New Roman" w:hAnsi="Calibri" w:cs="Calibri"/>
                <w:b/>
                <w:bCs/>
                <w:color w:val="000000"/>
                <w:sz w:val="20"/>
                <w:szCs w:val="20"/>
                <w:lang w:val="tr-TR" w:eastAsia="tr-TR"/>
              </w:rPr>
            </w:pPr>
          </w:p>
        </w:tc>
        <w:tc>
          <w:tcPr>
            <w:tcW w:w="769" w:type="dxa"/>
            <w:vMerge/>
            <w:tcBorders>
              <w:top w:val="nil"/>
              <w:left w:val="single" w:sz="4" w:space="0" w:color="auto"/>
              <w:bottom w:val="single" w:sz="4" w:space="0" w:color="000000"/>
              <w:right w:val="single" w:sz="4" w:space="0" w:color="auto"/>
            </w:tcBorders>
            <w:vAlign w:val="center"/>
            <w:hideMark/>
          </w:tcPr>
          <w:p w:rsidR="007D21CF" w:rsidRPr="007D21CF" w:rsidRDefault="007D21CF" w:rsidP="007D21CF">
            <w:pPr>
              <w:widowControl/>
              <w:autoSpaceDE/>
              <w:autoSpaceDN/>
              <w:rPr>
                <w:rFonts w:ascii="Calibri" w:eastAsia="Times New Roman" w:hAnsi="Calibri" w:cs="Calibri"/>
                <w:b/>
                <w:bCs/>
                <w:color w:val="000000"/>
                <w:sz w:val="16"/>
                <w:szCs w:val="16"/>
                <w:lang w:val="tr-TR" w:eastAsia="tr-TR"/>
              </w:rPr>
            </w:pPr>
          </w:p>
        </w:tc>
        <w:tc>
          <w:tcPr>
            <w:tcW w:w="790"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AYLIK</w:t>
            </w:r>
          </w:p>
        </w:tc>
        <w:tc>
          <w:tcPr>
            <w:tcW w:w="898"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YILLIK</w:t>
            </w:r>
          </w:p>
        </w:tc>
        <w:tc>
          <w:tcPr>
            <w:tcW w:w="1801" w:type="dxa"/>
            <w:vMerge/>
            <w:tcBorders>
              <w:top w:val="nil"/>
              <w:left w:val="single" w:sz="4" w:space="0" w:color="auto"/>
              <w:bottom w:val="single" w:sz="4" w:space="0" w:color="000000"/>
              <w:right w:val="single" w:sz="4" w:space="0" w:color="auto"/>
            </w:tcBorders>
            <w:vAlign w:val="center"/>
            <w:hideMark/>
          </w:tcPr>
          <w:p w:rsidR="007D21CF" w:rsidRPr="007D21CF" w:rsidRDefault="007D21CF" w:rsidP="007D21CF">
            <w:pPr>
              <w:widowControl/>
              <w:autoSpaceDE/>
              <w:autoSpaceDN/>
              <w:rPr>
                <w:rFonts w:ascii="Calibri" w:eastAsia="Times New Roman" w:hAnsi="Calibri" w:cs="Calibri"/>
                <w:b/>
                <w:bCs/>
                <w:color w:val="000000"/>
                <w:sz w:val="18"/>
                <w:szCs w:val="18"/>
                <w:lang w:val="tr-TR" w:eastAsia="tr-TR"/>
              </w:rPr>
            </w:pPr>
          </w:p>
        </w:tc>
        <w:tc>
          <w:tcPr>
            <w:tcW w:w="1254" w:type="dxa"/>
            <w:vMerge/>
            <w:tcBorders>
              <w:top w:val="nil"/>
              <w:left w:val="single" w:sz="4" w:space="0" w:color="auto"/>
              <w:bottom w:val="single" w:sz="4" w:space="0" w:color="000000"/>
              <w:right w:val="single" w:sz="4" w:space="0" w:color="auto"/>
            </w:tcBorders>
            <w:vAlign w:val="center"/>
            <w:hideMark/>
          </w:tcPr>
          <w:p w:rsidR="007D21CF" w:rsidRPr="007D21CF" w:rsidRDefault="007D21CF" w:rsidP="007D21CF">
            <w:pPr>
              <w:widowControl/>
              <w:autoSpaceDE/>
              <w:autoSpaceDN/>
              <w:rPr>
                <w:rFonts w:ascii="Calibri" w:eastAsia="Times New Roman" w:hAnsi="Calibri" w:cs="Calibri"/>
                <w:b/>
                <w:bCs/>
                <w:color w:val="000000"/>
                <w:sz w:val="18"/>
                <w:szCs w:val="18"/>
                <w:lang w:val="tr-TR" w:eastAsia="tr-TR"/>
              </w:rPr>
            </w:pPr>
          </w:p>
        </w:tc>
        <w:tc>
          <w:tcPr>
            <w:tcW w:w="1226"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TARİHİ</w:t>
            </w:r>
          </w:p>
        </w:tc>
        <w:tc>
          <w:tcPr>
            <w:tcW w:w="995"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b/>
                <w:bCs/>
                <w:color w:val="000000"/>
                <w:sz w:val="20"/>
                <w:szCs w:val="20"/>
                <w:lang w:val="tr-TR" w:eastAsia="tr-TR"/>
              </w:rPr>
            </w:pPr>
            <w:r w:rsidRPr="007D21CF">
              <w:rPr>
                <w:rFonts w:ascii="Calibri" w:eastAsia="Times New Roman" w:hAnsi="Calibri" w:cs="Calibri"/>
                <w:b/>
                <w:bCs/>
                <w:color w:val="000000"/>
                <w:sz w:val="20"/>
                <w:szCs w:val="20"/>
                <w:lang w:val="tr-TR" w:eastAsia="tr-TR"/>
              </w:rPr>
              <w:t>SAATİ</w:t>
            </w:r>
          </w:p>
        </w:tc>
        <w:tc>
          <w:tcPr>
            <w:tcW w:w="3985" w:type="dxa"/>
            <w:vMerge/>
            <w:tcBorders>
              <w:top w:val="nil"/>
              <w:left w:val="single" w:sz="4" w:space="0" w:color="auto"/>
              <w:bottom w:val="single" w:sz="4" w:space="0" w:color="000000"/>
              <w:right w:val="single" w:sz="4" w:space="0" w:color="auto"/>
            </w:tcBorders>
            <w:vAlign w:val="center"/>
            <w:hideMark/>
          </w:tcPr>
          <w:p w:rsidR="007D21CF" w:rsidRPr="007D21CF" w:rsidRDefault="007D21CF" w:rsidP="007D21CF">
            <w:pPr>
              <w:widowControl/>
              <w:autoSpaceDE/>
              <w:autoSpaceDN/>
              <w:rPr>
                <w:rFonts w:ascii="Calibri" w:eastAsia="Times New Roman" w:hAnsi="Calibri" w:cs="Calibri"/>
                <w:b/>
                <w:bCs/>
                <w:color w:val="000000"/>
                <w:sz w:val="20"/>
                <w:szCs w:val="20"/>
                <w:lang w:val="tr-TR" w:eastAsia="tr-TR"/>
              </w:rPr>
            </w:pPr>
          </w:p>
        </w:tc>
      </w:tr>
      <w:tr w:rsidR="007D21CF" w:rsidRPr="007D21CF" w:rsidTr="007D21CF">
        <w:trPr>
          <w:trHeight w:val="780"/>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color w:val="000000"/>
                <w:sz w:val="20"/>
                <w:szCs w:val="20"/>
                <w:lang w:val="tr-TR" w:eastAsia="tr-TR"/>
              </w:rPr>
            </w:pPr>
            <w:r w:rsidRPr="007D21CF">
              <w:rPr>
                <w:rFonts w:ascii="Calibri" w:eastAsia="Times New Roman" w:hAnsi="Calibri" w:cs="Calibri"/>
                <w:color w:val="000000"/>
                <w:sz w:val="20"/>
                <w:szCs w:val="20"/>
                <w:lang w:val="tr-TR" w:eastAsia="tr-TR"/>
              </w:rPr>
              <w:t>1</w:t>
            </w:r>
          </w:p>
        </w:tc>
        <w:tc>
          <w:tcPr>
            <w:tcW w:w="3523" w:type="dxa"/>
            <w:tcBorders>
              <w:top w:val="nil"/>
              <w:left w:val="nil"/>
              <w:bottom w:val="single" w:sz="4" w:space="0" w:color="auto"/>
              <w:right w:val="single" w:sz="4" w:space="0" w:color="auto"/>
            </w:tcBorders>
            <w:shd w:val="clear" w:color="auto" w:fill="auto"/>
            <w:vAlign w:val="center"/>
            <w:hideMark/>
          </w:tcPr>
          <w:p w:rsidR="007D21CF" w:rsidRPr="007D21CF" w:rsidRDefault="007D21CF" w:rsidP="007D21CF">
            <w:pPr>
              <w:widowControl/>
              <w:autoSpaceDE/>
              <w:autoSpaceDN/>
              <w:rPr>
                <w:rFonts w:ascii="Calibri" w:eastAsia="Times New Roman" w:hAnsi="Calibri" w:cs="Calibri"/>
                <w:color w:val="000000"/>
                <w:sz w:val="20"/>
                <w:szCs w:val="20"/>
                <w:lang w:val="tr-TR" w:eastAsia="tr-TR"/>
              </w:rPr>
            </w:pPr>
            <w:r w:rsidRPr="007D21CF">
              <w:rPr>
                <w:rFonts w:ascii="Calibri" w:eastAsia="Times New Roman" w:hAnsi="Calibri" w:cs="Calibri"/>
                <w:color w:val="000000"/>
                <w:sz w:val="20"/>
                <w:szCs w:val="20"/>
                <w:lang w:val="tr-TR" w:eastAsia="tr-TR"/>
              </w:rPr>
              <w:t>İBRAHİM KARAOĞLANOĞLU İLKOKULU MÜDÜRLÜĞÜ</w:t>
            </w:r>
          </w:p>
        </w:tc>
        <w:tc>
          <w:tcPr>
            <w:tcW w:w="769"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rPr>
                <w:rFonts w:ascii="Calibri" w:eastAsia="Times New Roman" w:hAnsi="Calibri" w:cs="Calibri"/>
                <w:color w:val="000000"/>
                <w:sz w:val="16"/>
                <w:szCs w:val="16"/>
                <w:lang w:val="tr-TR" w:eastAsia="tr-TR"/>
              </w:rPr>
            </w:pPr>
            <w:r w:rsidRPr="007D21CF">
              <w:rPr>
                <w:rFonts w:ascii="Calibri" w:eastAsia="Times New Roman" w:hAnsi="Calibri" w:cs="Calibri"/>
                <w:color w:val="000000"/>
                <w:sz w:val="16"/>
                <w:szCs w:val="16"/>
                <w:lang w:val="tr-TR" w:eastAsia="tr-TR"/>
              </w:rPr>
              <w:t>KANTİN</w:t>
            </w:r>
          </w:p>
        </w:tc>
        <w:tc>
          <w:tcPr>
            <w:tcW w:w="790"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color w:val="000000"/>
                <w:sz w:val="18"/>
                <w:szCs w:val="18"/>
                <w:lang w:val="tr-TR" w:eastAsia="tr-TR"/>
              </w:rPr>
            </w:pPr>
            <w:r w:rsidRPr="007D21CF">
              <w:rPr>
                <w:rFonts w:ascii="Calibri" w:eastAsia="Times New Roman" w:hAnsi="Calibri" w:cs="Calibri"/>
                <w:color w:val="000000"/>
                <w:sz w:val="18"/>
                <w:szCs w:val="18"/>
                <w:lang w:val="tr-TR" w:eastAsia="tr-TR"/>
              </w:rPr>
              <w:t xml:space="preserve">5.800,00  </w:t>
            </w:r>
          </w:p>
        </w:tc>
        <w:tc>
          <w:tcPr>
            <w:tcW w:w="898"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color w:val="000000"/>
                <w:sz w:val="18"/>
                <w:szCs w:val="18"/>
                <w:lang w:val="tr-TR" w:eastAsia="tr-TR"/>
              </w:rPr>
            </w:pPr>
            <w:r w:rsidRPr="007D21CF">
              <w:rPr>
                <w:rFonts w:ascii="Calibri" w:eastAsia="Times New Roman" w:hAnsi="Calibri" w:cs="Calibri"/>
                <w:color w:val="000000"/>
                <w:sz w:val="18"/>
                <w:szCs w:val="18"/>
                <w:lang w:val="tr-TR" w:eastAsia="tr-TR"/>
              </w:rPr>
              <w:t xml:space="preserve">49.300,00  </w:t>
            </w:r>
          </w:p>
        </w:tc>
        <w:tc>
          <w:tcPr>
            <w:tcW w:w="1801"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color w:val="000000"/>
                <w:sz w:val="18"/>
                <w:szCs w:val="18"/>
                <w:lang w:val="tr-TR" w:eastAsia="tr-TR"/>
              </w:rPr>
            </w:pPr>
            <w:r w:rsidRPr="007D21CF">
              <w:rPr>
                <w:rFonts w:ascii="Calibri" w:eastAsia="Times New Roman" w:hAnsi="Calibri" w:cs="Calibri"/>
                <w:color w:val="000000"/>
                <w:sz w:val="18"/>
                <w:szCs w:val="18"/>
                <w:lang w:val="tr-TR" w:eastAsia="tr-TR"/>
              </w:rPr>
              <w:t xml:space="preserve">1.479,00  </w:t>
            </w:r>
          </w:p>
        </w:tc>
        <w:tc>
          <w:tcPr>
            <w:tcW w:w="1254"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color w:val="000000"/>
                <w:sz w:val="18"/>
                <w:szCs w:val="18"/>
                <w:lang w:val="tr-TR" w:eastAsia="tr-TR"/>
              </w:rPr>
            </w:pPr>
            <w:r w:rsidRPr="007D21CF">
              <w:rPr>
                <w:rFonts w:ascii="Calibri" w:eastAsia="Times New Roman" w:hAnsi="Calibri" w:cs="Calibri"/>
                <w:color w:val="000000"/>
                <w:sz w:val="18"/>
                <w:szCs w:val="18"/>
                <w:lang w:val="tr-TR" w:eastAsia="tr-TR"/>
              </w:rPr>
              <w:t xml:space="preserve">19.984,50  </w:t>
            </w:r>
          </w:p>
        </w:tc>
        <w:tc>
          <w:tcPr>
            <w:tcW w:w="1226"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rPr>
                <w:rFonts w:ascii="Calibri" w:eastAsia="Times New Roman" w:hAnsi="Calibri" w:cs="Calibri"/>
                <w:color w:val="000000"/>
                <w:sz w:val="20"/>
                <w:szCs w:val="20"/>
                <w:lang w:val="tr-TR" w:eastAsia="tr-TR"/>
              </w:rPr>
            </w:pPr>
            <w:r w:rsidRPr="007D21CF">
              <w:rPr>
                <w:rFonts w:ascii="Calibri" w:eastAsia="Times New Roman" w:hAnsi="Calibri" w:cs="Calibri"/>
                <w:color w:val="000000"/>
                <w:sz w:val="20"/>
                <w:szCs w:val="20"/>
                <w:lang w:val="tr-TR" w:eastAsia="tr-TR"/>
              </w:rPr>
              <w:t>22.11.2022</w:t>
            </w:r>
          </w:p>
        </w:tc>
        <w:tc>
          <w:tcPr>
            <w:tcW w:w="995" w:type="dxa"/>
            <w:tcBorders>
              <w:top w:val="nil"/>
              <w:left w:val="nil"/>
              <w:bottom w:val="single" w:sz="4" w:space="0" w:color="auto"/>
              <w:right w:val="single" w:sz="4" w:space="0" w:color="auto"/>
            </w:tcBorders>
            <w:shd w:val="clear" w:color="auto" w:fill="auto"/>
            <w:noWrap/>
            <w:vAlign w:val="center"/>
            <w:hideMark/>
          </w:tcPr>
          <w:p w:rsidR="007D21CF" w:rsidRPr="007D21CF" w:rsidRDefault="007D21CF" w:rsidP="007D21CF">
            <w:pPr>
              <w:widowControl/>
              <w:autoSpaceDE/>
              <w:autoSpaceDN/>
              <w:jc w:val="center"/>
              <w:rPr>
                <w:rFonts w:ascii="Calibri" w:eastAsia="Times New Roman" w:hAnsi="Calibri" w:cs="Calibri"/>
                <w:color w:val="000000"/>
                <w:sz w:val="20"/>
                <w:szCs w:val="20"/>
                <w:lang w:val="tr-TR" w:eastAsia="tr-TR"/>
              </w:rPr>
            </w:pPr>
            <w:r w:rsidRPr="007D21CF">
              <w:rPr>
                <w:rFonts w:ascii="Calibri" w:eastAsia="Times New Roman" w:hAnsi="Calibri" w:cs="Calibri"/>
                <w:color w:val="000000"/>
                <w:sz w:val="20"/>
                <w:szCs w:val="20"/>
                <w:lang w:val="tr-TR" w:eastAsia="tr-TR"/>
              </w:rPr>
              <w:t>10:00</w:t>
            </w:r>
          </w:p>
        </w:tc>
        <w:tc>
          <w:tcPr>
            <w:tcW w:w="3985" w:type="dxa"/>
            <w:tcBorders>
              <w:top w:val="nil"/>
              <w:left w:val="nil"/>
              <w:bottom w:val="single" w:sz="4" w:space="0" w:color="auto"/>
              <w:right w:val="single" w:sz="4" w:space="0" w:color="auto"/>
            </w:tcBorders>
            <w:shd w:val="clear" w:color="auto" w:fill="auto"/>
            <w:vAlign w:val="center"/>
            <w:hideMark/>
          </w:tcPr>
          <w:p w:rsidR="007D21CF" w:rsidRPr="007D21CF" w:rsidRDefault="007D21CF" w:rsidP="007D21CF">
            <w:pPr>
              <w:widowControl/>
              <w:autoSpaceDE/>
              <w:autoSpaceDN/>
              <w:rPr>
                <w:rFonts w:ascii="Calibri" w:eastAsia="Times New Roman" w:hAnsi="Calibri" w:cs="Calibri"/>
                <w:color w:val="000000"/>
                <w:sz w:val="20"/>
                <w:szCs w:val="20"/>
                <w:lang w:val="tr-TR" w:eastAsia="tr-TR"/>
              </w:rPr>
            </w:pPr>
            <w:r w:rsidRPr="007D21CF">
              <w:rPr>
                <w:rFonts w:ascii="Calibri" w:eastAsia="Times New Roman" w:hAnsi="Calibri" w:cs="Calibri"/>
                <w:color w:val="000000"/>
                <w:sz w:val="20"/>
                <w:szCs w:val="20"/>
                <w:lang w:val="tr-TR" w:eastAsia="tr-TR"/>
              </w:rPr>
              <w:t>ODUNPAZARI İLÇE MİLLİ EĞİTİM MÜDÜRLÜĞÜ TOPLANTI SALONU</w:t>
            </w:r>
          </w:p>
        </w:tc>
      </w:tr>
    </w:tbl>
    <w:p w:rsidR="00375DFD" w:rsidRDefault="00375DFD" w:rsidP="00375DFD">
      <w:pPr>
        <w:pStyle w:val="AralkYok"/>
        <w:jc w:val="center"/>
        <w:rPr>
          <w:rFonts w:ascii="Times New Roman" w:hAnsi="Times New Roman" w:cs="Times New Roman"/>
          <w:w w:val="95"/>
        </w:rPr>
      </w:pPr>
    </w:p>
    <w:p w:rsidR="00375DFD" w:rsidRDefault="00375DFD" w:rsidP="00375DFD">
      <w:pPr>
        <w:pStyle w:val="AralkYok"/>
        <w:jc w:val="center"/>
        <w:rPr>
          <w:rFonts w:ascii="Times New Roman" w:hAnsi="Times New Roman" w:cs="Times New Roman"/>
          <w:w w:val="95"/>
        </w:rPr>
      </w:pPr>
    </w:p>
    <w:p w:rsidR="00C0623B" w:rsidRPr="00E1776E" w:rsidRDefault="00C0623B" w:rsidP="00C0623B">
      <w:pPr>
        <w:tabs>
          <w:tab w:val="left" w:pos="321"/>
        </w:tabs>
        <w:spacing w:before="95"/>
        <w:rPr>
          <w:rFonts w:ascii="Times New Roman" w:hAnsi="Times New Roman" w:cs="Times New Roman"/>
          <w:b/>
          <w:w w:val="95"/>
        </w:rPr>
      </w:pPr>
      <w:r w:rsidRPr="00AE1C94">
        <w:rPr>
          <w:rFonts w:ascii="Times New Roman" w:hAnsi="Times New Roman" w:cs="Times New Roman"/>
          <w:b/>
          <w:w w:val="95"/>
          <w:u w:val="single"/>
        </w:rPr>
        <w:t>İHALEYE KATILMA</w:t>
      </w:r>
      <w:r w:rsidRPr="00AE1C94">
        <w:rPr>
          <w:rFonts w:ascii="Times New Roman" w:hAnsi="Times New Roman" w:cs="Times New Roman"/>
          <w:b/>
          <w:spacing w:val="-18"/>
          <w:w w:val="95"/>
          <w:u w:val="single"/>
        </w:rPr>
        <w:t xml:space="preserve"> </w:t>
      </w:r>
      <w:r w:rsidRPr="00AE1C94">
        <w:rPr>
          <w:rFonts w:ascii="Times New Roman" w:hAnsi="Times New Roman" w:cs="Times New Roman"/>
          <w:b/>
          <w:w w:val="95"/>
          <w:u w:val="single"/>
        </w:rPr>
        <w:t>ŞARTLAR</w:t>
      </w:r>
      <w:r w:rsidRPr="00AE1C94">
        <w:rPr>
          <w:rFonts w:ascii="Times New Roman" w:hAnsi="Times New Roman" w:cs="Times New Roman"/>
          <w:b/>
          <w:w w:val="95"/>
        </w:rPr>
        <w:t>I</w:t>
      </w:r>
    </w:p>
    <w:p w:rsidR="00C0623B" w:rsidRDefault="00C0623B" w:rsidP="00C0623B">
      <w:pPr>
        <w:pStyle w:val="ListeParagraf"/>
        <w:tabs>
          <w:tab w:val="left" w:pos="446"/>
        </w:tabs>
        <w:spacing w:before="17"/>
        <w:jc w:val="both"/>
        <w:rPr>
          <w:rFonts w:ascii="Times New Roman" w:hAnsi="Times New Roman" w:cs="Times New Roman"/>
          <w:w w:val="90"/>
        </w:rPr>
      </w:pPr>
      <w:r>
        <w:rPr>
          <w:rFonts w:ascii="Times New Roman" w:hAnsi="Times New Roman" w:cs="Times New Roman"/>
          <w:w w:val="90"/>
        </w:rPr>
        <w:t xml:space="preserve">1-   </w:t>
      </w:r>
      <w:r w:rsidRPr="00B03F98">
        <w:rPr>
          <w:rFonts w:ascii="Times New Roman" w:hAnsi="Times New Roman" w:cs="Times New Roman"/>
          <w:w w:val="90"/>
        </w:rPr>
        <w:t>T.C. Vatandaşı</w:t>
      </w:r>
      <w:r w:rsidRPr="00B03F98">
        <w:rPr>
          <w:rFonts w:ascii="Times New Roman" w:hAnsi="Times New Roman" w:cs="Times New Roman"/>
          <w:spacing w:val="-26"/>
          <w:w w:val="90"/>
        </w:rPr>
        <w:t xml:space="preserve"> </w:t>
      </w:r>
      <w:r w:rsidRPr="00B03F98">
        <w:rPr>
          <w:rFonts w:ascii="Times New Roman" w:hAnsi="Times New Roman" w:cs="Times New Roman"/>
          <w:w w:val="90"/>
        </w:rPr>
        <w:t>olmak,</w:t>
      </w:r>
    </w:p>
    <w:p w:rsidR="00C0623B" w:rsidRDefault="00C0623B" w:rsidP="00C0623B">
      <w:pPr>
        <w:pStyle w:val="ListeParagraf"/>
        <w:tabs>
          <w:tab w:val="left" w:pos="446"/>
        </w:tabs>
        <w:spacing w:before="17"/>
        <w:jc w:val="both"/>
        <w:rPr>
          <w:rFonts w:ascii="Times New Roman" w:hAnsi="Times New Roman" w:cs="Times New Roman"/>
          <w:w w:val="90"/>
        </w:rPr>
      </w:pPr>
      <w:r>
        <w:rPr>
          <w:rFonts w:ascii="Times New Roman" w:hAnsi="Times New Roman" w:cs="Times New Roman"/>
          <w:w w:val="90"/>
        </w:rPr>
        <w:t xml:space="preserve">2-   </w:t>
      </w:r>
      <w:r w:rsidRPr="00B03F98">
        <w:rPr>
          <w:rFonts w:ascii="Times New Roman" w:hAnsi="Times New Roman" w:cs="Times New Roman"/>
          <w:w w:val="90"/>
        </w:rPr>
        <w:t>Yüz</w:t>
      </w:r>
      <w:r w:rsidRPr="00B03F98">
        <w:rPr>
          <w:rFonts w:ascii="Times New Roman" w:hAnsi="Times New Roman" w:cs="Times New Roman"/>
          <w:spacing w:val="-14"/>
          <w:w w:val="90"/>
        </w:rPr>
        <w:t xml:space="preserve"> </w:t>
      </w:r>
      <w:r w:rsidRPr="00B03F98">
        <w:rPr>
          <w:rFonts w:ascii="Times New Roman" w:hAnsi="Times New Roman" w:cs="Times New Roman"/>
          <w:w w:val="90"/>
        </w:rPr>
        <w:t>kızartıcı</w:t>
      </w:r>
      <w:r w:rsidRPr="00B03F98">
        <w:rPr>
          <w:rFonts w:ascii="Times New Roman" w:hAnsi="Times New Roman" w:cs="Times New Roman"/>
          <w:spacing w:val="-13"/>
          <w:w w:val="90"/>
        </w:rPr>
        <w:t xml:space="preserve"> </w:t>
      </w:r>
      <w:r w:rsidRPr="00B03F98">
        <w:rPr>
          <w:rFonts w:ascii="Times New Roman" w:hAnsi="Times New Roman" w:cs="Times New Roman"/>
          <w:w w:val="90"/>
        </w:rPr>
        <w:t>bir</w:t>
      </w:r>
      <w:r w:rsidRPr="00B03F98">
        <w:rPr>
          <w:rFonts w:ascii="Times New Roman" w:hAnsi="Times New Roman" w:cs="Times New Roman"/>
          <w:spacing w:val="-14"/>
          <w:w w:val="90"/>
        </w:rPr>
        <w:t xml:space="preserve"> </w:t>
      </w:r>
      <w:r w:rsidRPr="00B03F98">
        <w:rPr>
          <w:rFonts w:ascii="Times New Roman" w:hAnsi="Times New Roman" w:cs="Times New Roman"/>
          <w:w w:val="90"/>
        </w:rPr>
        <w:t>suçtan</w:t>
      </w:r>
      <w:r w:rsidRPr="00B03F98">
        <w:rPr>
          <w:rFonts w:ascii="Times New Roman" w:hAnsi="Times New Roman" w:cs="Times New Roman"/>
          <w:spacing w:val="-14"/>
          <w:w w:val="90"/>
        </w:rPr>
        <w:t xml:space="preserve"> </w:t>
      </w:r>
      <w:r w:rsidRPr="00B03F98">
        <w:rPr>
          <w:rFonts w:ascii="Times New Roman" w:hAnsi="Times New Roman" w:cs="Times New Roman"/>
          <w:w w:val="90"/>
        </w:rPr>
        <w:t>hüküm</w:t>
      </w:r>
      <w:r w:rsidRPr="00B03F98">
        <w:rPr>
          <w:rFonts w:ascii="Times New Roman" w:hAnsi="Times New Roman" w:cs="Times New Roman"/>
          <w:spacing w:val="-14"/>
          <w:w w:val="90"/>
        </w:rPr>
        <w:t xml:space="preserve"> </w:t>
      </w:r>
      <w:r w:rsidRPr="00B03F98">
        <w:rPr>
          <w:rFonts w:ascii="Times New Roman" w:hAnsi="Times New Roman" w:cs="Times New Roman"/>
          <w:w w:val="90"/>
        </w:rPr>
        <w:t>giymemiş</w:t>
      </w:r>
      <w:r w:rsidRPr="00B03F98">
        <w:rPr>
          <w:rFonts w:ascii="Times New Roman" w:hAnsi="Times New Roman" w:cs="Times New Roman"/>
          <w:spacing w:val="-13"/>
          <w:w w:val="90"/>
        </w:rPr>
        <w:t xml:space="preserve"> </w:t>
      </w:r>
      <w:r w:rsidRPr="00B03F98">
        <w:rPr>
          <w:rFonts w:ascii="Times New Roman" w:hAnsi="Times New Roman" w:cs="Times New Roman"/>
          <w:w w:val="90"/>
        </w:rPr>
        <w:t>olmak,</w:t>
      </w:r>
    </w:p>
    <w:p w:rsidR="00C0623B" w:rsidRDefault="00C0623B" w:rsidP="00C0623B">
      <w:pPr>
        <w:pStyle w:val="ListeParagraf"/>
        <w:tabs>
          <w:tab w:val="left" w:pos="446"/>
        </w:tabs>
        <w:spacing w:before="17"/>
        <w:jc w:val="both"/>
        <w:rPr>
          <w:rFonts w:ascii="Times New Roman" w:hAnsi="Times New Roman" w:cs="Times New Roman"/>
          <w:w w:val="90"/>
        </w:rPr>
      </w:pPr>
      <w:r>
        <w:rPr>
          <w:rFonts w:ascii="Times New Roman" w:hAnsi="Times New Roman" w:cs="Times New Roman"/>
          <w:w w:val="90"/>
        </w:rPr>
        <w:t xml:space="preserve">3-   </w:t>
      </w:r>
      <w:r w:rsidRPr="00B03F98">
        <w:rPr>
          <w:rFonts w:ascii="Times New Roman" w:hAnsi="Times New Roman" w:cs="Times New Roman"/>
          <w:w w:val="90"/>
        </w:rPr>
        <w:t>Sözleşmesi</w:t>
      </w:r>
      <w:r w:rsidRPr="00B03F98">
        <w:rPr>
          <w:rFonts w:ascii="Times New Roman" w:hAnsi="Times New Roman" w:cs="Times New Roman"/>
          <w:spacing w:val="-22"/>
          <w:w w:val="90"/>
        </w:rPr>
        <w:t xml:space="preserve"> </w:t>
      </w:r>
      <w:r w:rsidRPr="00B03F98">
        <w:rPr>
          <w:rFonts w:ascii="Times New Roman" w:hAnsi="Times New Roman" w:cs="Times New Roman"/>
          <w:w w:val="90"/>
        </w:rPr>
        <w:t xml:space="preserve">fesh edilmemiş </w:t>
      </w:r>
      <w:r w:rsidRPr="00B03F98">
        <w:rPr>
          <w:rFonts w:ascii="Times New Roman" w:hAnsi="Times New Roman" w:cs="Times New Roman"/>
          <w:spacing w:val="-21"/>
          <w:w w:val="90"/>
        </w:rPr>
        <w:t xml:space="preserve"> </w:t>
      </w:r>
      <w:r w:rsidRPr="00B03F98">
        <w:rPr>
          <w:rFonts w:ascii="Times New Roman" w:hAnsi="Times New Roman" w:cs="Times New Roman"/>
          <w:w w:val="90"/>
        </w:rPr>
        <w:t>veya</w:t>
      </w:r>
      <w:r w:rsidRPr="00B03F98">
        <w:rPr>
          <w:rFonts w:ascii="Times New Roman" w:hAnsi="Times New Roman" w:cs="Times New Roman"/>
          <w:spacing w:val="-21"/>
          <w:w w:val="90"/>
        </w:rPr>
        <w:t xml:space="preserve"> </w:t>
      </w:r>
      <w:r w:rsidRPr="00B03F98">
        <w:rPr>
          <w:rFonts w:ascii="Times New Roman" w:hAnsi="Times New Roman" w:cs="Times New Roman"/>
          <w:w w:val="90"/>
        </w:rPr>
        <w:t>kendi</w:t>
      </w:r>
      <w:r w:rsidRPr="00B03F98">
        <w:rPr>
          <w:rFonts w:ascii="Times New Roman" w:hAnsi="Times New Roman" w:cs="Times New Roman"/>
          <w:spacing w:val="-20"/>
          <w:w w:val="90"/>
        </w:rPr>
        <w:t xml:space="preserve"> </w:t>
      </w:r>
      <w:r w:rsidRPr="00B03F98">
        <w:rPr>
          <w:rFonts w:ascii="Times New Roman" w:hAnsi="Times New Roman" w:cs="Times New Roman"/>
          <w:w w:val="90"/>
        </w:rPr>
        <w:t>rızası</w:t>
      </w:r>
      <w:r w:rsidRPr="00B03F98">
        <w:rPr>
          <w:rFonts w:ascii="Times New Roman" w:hAnsi="Times New Roman" w:cs="Times New Roman"/>
          <w:spacing w:val="-21"/>
          <w:w w:val="90"/>
        </w:rPr>
        <w:t xml:space="preserve"> </w:t>
      </w:r>
      <w:r w:rsidRPr="00B03F98">
        <w:rPr>
          <w:rFonts w:ascii="Times New Roman" w:hAnsi="Times New Roman" w:cs="Times New Roman"/>
          <w:w w:val="90"/>
        </w:rPr>
        <w:t>ile</w:t>
      </w:r>
      <w:r w:rsidRPr="00B03F98">
        <w:rPr>
          <w:rFonts w:ascii="Times New Roman" w:hAnsi="Times New Roman" w:cs="Times New Roman"/>
          <w:spacing w:val="-21"/>
          <w:w w:val="90"/>
        </w:rPr>
        <w:t xml:space="preserve"> </w:t>
      </w:r>
      <w:r w:rsidRPr="00B03F98">
        <w:rPr>
          <w:rFonts w:ascii="Times New Roman" w:hAnsi="Times New Roman" w:cs="Times New Roman"/>
          <w:w w:val="90"/>
        </w:rPr>
        <w:t>işletmekte</w:t>
      </w:r>
      <w:r w:rsidRPr="00B03F98">
        <w:rPr>
          <w:rFonts w:ascii="Times New Roman" w:hAnsi="Times New Roman" w:cs="Times New Roman"/>
          <w:spacing w:val="-22"/>
          <w:w w:val="90"/>
        </w:rPr>
        <w:t xml:space="preserve"> </w:t>
      </w:r>
      <w:r w:rsidRPr="00B03F98">
        <w:rPr>
          <w:rFonts w:ascii="Times New Roman" w:hAnsi="Times New Roman" w:cs="Times New Roman"/>
          <w:w w:val="90"/>
        </w:rPr>
        <w:t>olduğu</w:t>
      </w:r>
      <w:r w:rsidRPr="00B03F98">
        <w:rPr>
          <w:rFonts w:ascii="Times New Roman" w:hAnsi="Times New Roman" w:cs="Times New Roman"/>
          <w:spacing w:val="-21"/>
          <w:w w:val="90"/>
        </w:rPr>
        <w:t xml:space="preserve"> </w:t>
      </w:r>
      <w:r w:rsidRPr="00B03F98">
        <w:rPr>
          <w:rFonts w:ascii="Times New Roman" w:hAnsi="Times New Roman" w:cs="Times New Roman"/>
          <w:w w:val="90"/>
        </w:rPr>
        <w:t>kantini</w:t>
      </w:r>
      <w:r w:rsidRPr="00B03F98">
        <w:rPr>
          <w:rFonts w:ascii="Times New Roman" w:hAnsi="Times New Roman" w:cs="Times New Roman"/>
          <w:spacing w:val="-21"/>
          <w:w w:val="90"/>
        </w:rPr>
        <w:t xml:space="preserve"> </w:t>
      </w:r>
      <w:r w:rsidRPr="00B03F98">
        <w:rPr>
          <w:rFonts w:ascii="Times New Roman" w:hAnsi="Times New Roman" w:cs="Times New Roman"/>
          <w:w w:val="90"/>
        </w:rPr>
        <w:t>bırakmamış olmak,</w:t>
      </w:r>
    </w:p>
    <w:p w:rsidR="00C0623B" w:rsidRDefault="00C0623B" w:rsidP="00C0623B">
      <w:pPr>
        <w:pStyle w:val="ListeParagraf"/>
        <w:tabs>
          <w:tab w:val="left" w:pos="446"/>
        </w:tabs>
        <w:spacing w:before="17"/>
        <w:jc w:val="both"/>
        <w:rPr>
          <w:rFonts w:ascii="Times New Roman" w:hAnsi="Times New Roman" w:cs="Times New Roman"/>
          <w:w w:val="90"/>
        </w:rPr>
      </w:pPr>
      <w:r>
        <w:rPr>
          <w:rFonts w:ascii="Times New Roman" w:hAnsi="Times New Roman" w:cs="Times New Roman"/>
          <w:w w:val="90"/>
        </w:rPr>
        <w:t xml:space="preserve">4-   </w:t>
      </w:r>
      <w:r w:rsidRPr="00B03F98">
        <w:rPr>
          <w:rFonts w:ascii="Times New Roman" w:hAnsi="Times New Roman" w:cs="Times New Roman"/>
          <w:w w:val="90"/>
        </w:rPr>
        <w:t>Sağlık</w:t>
      </w:r>
      <w:r w:rsidRPr="00B03F98">
        <w:rPr>
          <w:rFonts w:ascii="Times New Roman" w:hAnsi="Times New Roman" w:cs="Times New Roman"/>
          <w:spacing w:val="-28"/>
          <w:w w:val="90"/>
        </w:rPr>
        <w:t xml:space="preserve"> </w:t>
      </w:r>
      <w:r w:rsidRPr="00B03F98">
        <w:rPr>
          <w:rFonts w:ascii="Times New Roman" w:hAnsi="Times New Roman" w:cs="Times New Roman"/>
          <w:w w:val="90"/>
        </w:rPr>
        <w:t>yönünden</w:t>
      </w:r>
      <w:r w:rsidRPr="00B03F98">
        <w:rPr>
          <w:rFonts w:ascii="Times New Roman" w:hAnsi="Times New Roman" w:cs="Times New Roman"/>
          <w:spacing w:val="-27"/>
          <w:w w:val="90"/>
        </w:rPr>
        <w:t xml:space="preserve"> </w:t>
      </w:r>
      <w:r w:rsidRPr="00B03F98">
        <w:rPr>
          <w:rFonts w:ascii="Times New Roman" w:hAnsi="Times New Roman" w:cs="Times New Roman"/>
          <w:w w:val="90"/>
        </w:rPr>
        <w:t>sakıncalı</w:t>
      </w:r>
      <w:r w:rsidRPr="00B03F98">
        <w:rPr>
          <w:rFonts w:ascii="Times New Roman" w:hAnsi="Times New Roman" w:cs="Times New Roman"/>
          <w:spacing w:val="-27"/>
          <w:w w:val="90"/>
        </w:rPr>
        <w:t xml:space="preserve"> </w:t>
      </w:r>
      <w:r w:rsidRPr="00B03F98">
        <w:rPr>
          <w:rFonts w:ascii="Times New Roman" w:hAnsi="Times New Roman" w:cs="Times New Roman"/>
          <w:w w:val="90"/>
        </w:rPr>
        <w:t>olmamak.</w:t>
      </w:r>
      <w:r w:rsidRPr="00B03F98">
        <w:rPr>
          <w:rFonts w:ascii="Times New Roman" w:hAnsi="Times New Roman" w:cs="Times New Roman"/>
          <w:spacing w:val="-6"/>
          <w:w w:val="90"/>
        </w:rPr>
        <w:t xml:space="preserve"> </w:t>
      </w:r>
      <w:r w:rsidRPr="00B03F98">
        <w:rPr>
          <w:rFonts w:ascii="Times New Roman" w:hAnsi="Times New Roman" w:cs="Times New Roman"/>
          <w:w w:val="90"/>
        </w:rPr>
        <w:t>(İhale</w:t>
      </w:r>
      <w:r w:rsidRPr="00B03F98">
        <w:rPr>
          <w:rFonts w:ascii="Times New Roman" w:hAnsi="Times New Roman" w:cs="Times New Roman"/>
          <w:spacing w:val="-28"/>
          <w:w w:val="90"/>
        </w:rPr>
        <w:t xml:space="preserve"> </w:t>
      </w:r>
      <w:r w:rsidRPr="00B03F98">
        <w:rPr>
          <w:rFonts w:ascii="Times New Roman" w:hAnsi="Times New Roman" w:cs="Times New Roman"/>
          <w:w w:val="90"/>
        </w:rPr>
        <w:t>sonrasında</w:t>
      </w:r>
      <w:r w:rsidRPr="00B03F98">
        <w:rPr>
          <w:rFonts w:ascii="Times New Roman" w:hAnsi="Times New Roman" w:cs="Times New Roman"/>
          <w:spacing w:val="-27"/>
          <w:w w:val="90"/>
        </w:rPr>
        <w:t xml:space="preserve"> </w:t>
      </w:r>
      <w:r w:rsidRPr="00B03F98">
        <w:rPr>
          <w:rFonts w:ascii="Times New Roman" w:hAnsi="Times New Roman" w:cs="Times New Roman"/>
          <w:w w:val="90"/>
        </w:rPr>
        <w:t>ihale</w:t>
      </w:r>
      <w:r w:rsidRPr="00B03F98">
        <w:rPr>
          <w:rFonts w:ascii="Times New Roman" w:hAnsi="Times New Roman" w:cs="Times New Roman"/>
          <w:spacing w:val="-28"/>
          <w:w w:val="90"/>
        </w:rPr>
        <w:t xml:space="preserve"> </w:t>
      </w:r>
      <w:r w:rsidRPr="00B03F98">
        <w:rPr>
          <w:rFonts w:ascii="Times New Roman" w:hAnsi="Times New Roman" w:cs="Times New Roman"/>
          <w:w w:val="90"/>
        </w:rPr>
        <w:t>üzerinde</w:t>
      </w:r>
      <w:r w:rsidRPr="00B03F98">
        <w:rPr>
          <w:rFonts w:ascii="Times New Roman" w:hAnsi="Times New Roman" w:cs="Times New Roman"/>
          <w:spacing w:val="-27"/>
          <w:w w:val="90"/>
        </w:rPr>
        <w:t xml:space="preserve"> </w:t>
      </w:r>
      <w:r w:rsidRPr="00B03F98">
        <w:rPr>
          <w:rFonts w:ascii="Times New Roman" w:hAnsi="Times New Roman" w:cs="Times New Roman"/>
          <w:w w:val="90"/>
        </w:rPr>
        <w:t>kalan</w:t>
      </w:r>
      <w:r w:rsidRPr="00B03F98">
        <w:rPr>
          <w:rFonts w:ascii="Times New Roman" w:hAnsi="Times New Roman" w:cs="Times New Roman"/>
          <w:spacing w:val="-27"/>
          <w:w w:val="90"/>
        </w:rPr>
        <w:t xml:space="preserve"> </w:t>
      </w:r>
      <w:r w:rsidRPr="00B03F98">
        <w:rPr>
          <w:rFonts w:ascii="Times New Roman" w:hAnsi="Times New Roman" w:cs="Times New Roman"/>
          <w:w w:val="90"/>
        </w:rPr>
        <w:t>kişiden</w:t>
      </w:r>
      <w:r w:rsidRPr="00B03F98">
        <w:rPr>
          <w:rFonts w:ascii="Times New Roman" w:hAnsi="Times New Roman" w:cs="Times New Roman"/>
          <w:spacing w:val="-27"/>
          <w:w w:val="90"/>
        </w:rPr>
        <w:t xml:space="preserve"> </w:t>
      </w:r>
      <w:r w:rsidRPr="00B03F98">
        <w:rPr>
          <w:rFonts w:ascii="Times New Roman" w:hAnsi="Times New Roman" w:cs="Times New Roman"/>
          <w:w w:val="90"/>
        </w:rPr>
        <w:t>Portör</w:t>
      </w:r>
      <w:r w:rsidRPr="00B03F98">
        <w:rPr>
          <w:rFonts w:ascii="Times New Roman" w:hAnsi="Times New Roman" w:cs="Times New Roman"/>
          <w:spacing w:val="-27"/>
          <w:w w:val="90"/>
        </w:rPr>
        <w:t xml:space="preserve"> </w:t>
      </w:r>
      <w:r w:rsidRPr="00B03F98">
        <w:rPr>
          <w:rFonts w:ascii="Times New Roman" w:hAnsi="Times New Roman" w:cs="Times New Roman"/>
          <w:w w:val="90"/>
        </w:rPr>
        <w:t>Muayenesi</w:t>
      </w:r>
      <w:r w:rsidRPr="00B03F98">
        <w:rPr>
          <w:rFonts w:ascii="Times New Roman" w:hAnsi="Times New Roman" w:cs="Times New Roman"/>
          <w:spacing w:val="-28"/>
          <w:w w:val="90"/>
        </w:rPr>
        <w:t xml:space="preserve"> </w:t>
      </w:r>
      <w:r w:rsidRPr="00B03F98">
        <w:rPr>
          <w:rFonts w:ascii="Times New Roman" w:hAnsi="Times New Roman" w:cs="Times New Roman"/>
          <w:w w:val="90"/>
        </w:rPr>
        <w:t>istenecektir.)</w:t>
      </w:r>
    </w:p>
    <w:p w:rsidR="00C0623B" w:rsidRDefault="00C0623B" w:rsidP="00C0623B">
      <w:pPr>
        <w:pStyle w:val="ListeParagraf"/>
        <w:tabs>
          <w:tab w:val="left" w:pos="446"/>
        </w:tabs>
        <w:spacing w:before="17"/>
        <w:jc w:val="both"/>
        <w:rPr>
          <w:rFonts w:ascii="Times New Roman" w:hAnsi="Times New Roman" w:cs="Times New Roman"/>
          <w:w w:val="90"/>
        </w:rPr>
      </w:pPr>
      <w:r>
        <w:rPr>
          <w:rFonts w:ascii="Times New Roman" w:hAnsi="Times New Roman" w:cs="Times New Roman"/>
          <w:w w:val="90"/>
        </w:rPr>
        <w:t xml:space="preserve">5-  </w:t>
      </w:r>
      <w:r w:rsidRPr="00B03F98">
        <w:rPr>
          <w:rFonts w:ascii="Times New Roman" w:hAnsi="Times New Roman" w:cs="Times New Roman"/>
          <w:w w:val="90"/>
        </w:rPr>
        <w:t xml:space="preserve">Kantin Kiralama İhalelerinde katılımcılardan 5.6.1986 tarih ve 3308 sayılı Mesleki Eğitim Kanunu Hükümlerine göre </w:t>
      </w:r>
      <w:r w:rsidRPr="00375DFD">
        <w:rPr>
          <w:rFonts w:ascii="Times New Roman" w:hAnsi="Times New Roman" w:cs="Times New Roman"/>
          <w:w w:val="90"/>
          <w:u w:val="single"/>
        </w:rPr>
        <w:t>kantincilik alanında</w:t>
      </w:r>
      <w:r w:rsidRPr="00B03F98">
        <w:rPr>
          <w:rFonts w:ascii="Times New Roman" w:hAnsi="Times New Roman" w:cs="Times New Roman"/>
          <w:w w:val="90"/>
        </w:rPr>
        <w:t xml:space="preserve"> alınmış Ustalık Belgesi , (3308 sayılı Kanuna Göre Kantincilik alanında alınmış Usta Öğretici ve İşyeri Açma Belgeleri eşdeğerdir )aranır. Katılımcılarda bu belgelere sahip olan bulunmaması durumunda yine kantincilik alanında alınmış Kalfalık, Kurs Bitirme, Sertifika veya Özel İdare veya Belediyeler tarafın</w:t>
      </w:r>
      <w:r>
        <w:rPr>
          <w:rFonts w:ascii="Times New Roman" w:hAnsi="Times New Roman" w:cs="Times New Roman"/>
          <w:w w:val="90"/>
        </w:rPr>
        <w:t>dan verilen İşyeri Açma Belgesi</w:t>
      </w:r>
      <w:r w:rsidRPr="00B03F98">
        <w:rPr>
          <w:rFonts w:ascii="Times New Roman" w:hAnsi="Times New Roman" w:cs="Times New Roman"/>
          <w:w w:val="90"/>
        </w:rPr>
        <w:t>nden en az birine sahip olma şartı aranır.</w:t>
      </w:r>
    </w:p>
    <w:p w:rsidR="00C0623B" w:rsidRDefault="00C0623B" w:rsidP="00C0623B">
      <w:pPr>
        <w:tabs>
          <w:tab w:val="left" w:pos="462"/>
        </w:tabs>
        <w:spacing w:line="244" w:lineRule="auto"/>
        <w:ind w:right="951"/>
        <w:jc w:val="both"/>
        <w:rPr>
          <w:rFonts w:ascii="Times New Roman" w:hAnsi="Times New Roman" w:cs="Times New Roman"/>
          <w:w w:val="90"/>
        </w:rPr>
      </w:pPr>
      <w:r>
        <w:rPr>
          <w:rFonts w:ascii="Times New Roman" w:hAnsi="Times New Roman" w:cs="Times New Roman"/>
          <w:w w:val="90"/>
        </w:rPr>
        <w:t xml:space="preserve">    6- Kan</w:t>
      </w:r>
      <w:r w:rsidRPr="00356999">
        <w:rPr>
          <w:rFonts w:ascii="Times New Roman" w:hAnsi="Times New Roman" w:cs="Times New Roman"/>
          <w:w w:val="90"/>
        </w:rPr>
        <w:t xml:space="preserve">tin </w:t>
      </w:r>
      <w:r>
        <w:rPr>
          <w:rFonts w:ascii="Times New Roman" w:hAnsi="Times New Roman" w:cs="Times New Roman"/>
          <w:w w:val="90"/>
        </w:rPr>
        <w:t>i</w:t>
      </w:r>
      <w:r w:rsidRPr="00356999">
        <w:rPr>
          <w:rFonts w:ascii="Times New Roman" w:hAnsi="Times New Roman" w:cs="Times New Roman"/>
          <w:w w:val="90"/>
        </w:rPr>
        <w:t>hal</w:t>
      </w:r>
      <w:r>
        <w:rPr>
          <w:rFonts w:ascii="Times New Roman" w:hAnsi="Times New Roman" w:cs="Times New Roman"/>
          <w:w w:val="90"/>
        </w:rPr>
        <w:t>e</w:t>
      </w:r>
      <w:r w:rsidRPr="00356999">
        <w:rPr>
          <w:rFonts w:ascii="Times New Roman" w:hAnsi="Times New Roman" w:cs="Times New Roman"/>
          <w:w w:val="90"/>
        </w:rPr>
        <w:t>l</w:t>
      </w:r>
      <w:r>
        <w:rPr>
          <w:rFonts w:ascii="Times New Roman" w:hAnsi="Times New Roman" w:cs="Times New Roman"/>
          <w:w w:val="90"/>
        </w:rPr>
        <w:t>e</w:t>
      </w:r>
      <w:r w:rsidRPr="00356999">
        <w:rPr>
          <w:rFonts w:ascii="Times New Roman" w:hAnsi="Times New Roman" w:cs="Times New Roman"/>
          <w:w w:val="90"/>
        </w:rPr>
        <w:t xml:space="preserve">ri </w:t>
      </w:r>
      <w:r>
        <w:rPr>
          <w:rFonts w:ascii="Times New Roman" w:hAnsi="Times New Roman" w:cs="Times New Roman"/>
          <w:w w:val="90"/>
        </w:rPr>
        <w:t>için şirket</w:t>
      </w:r>
      <w:r w:rsidRPr="00356999">
        <w:rPr>
          <w:rFonts w:ascii="Times New Roman" w:hAnsi="Times New Roman" w:cs="Times New Roman"/>
          <w:w w:val="90"/>
        </w:rPr>
        <w:t>, dernek, vakif vb</w:t>
      </w:r>
      <w:r>
        <w:rPr>
          <w:rFonts w:ascii="Times New Roman" w:hAnsi="Times New Roman" w:cs="Times New Roman"/>
          <w:w w:val="90"/>
        </w:rPr>
        <w:t>.tüzel kişiler</w:t>
      </w:r>
      <w:r w:rsidRPr="00356999">
        <w:rPr>
          <w:rFonts w:ascii="Times New Roman" w:hAnsi="Times New Roman" w:cs="Times New Roman"/>
          <w:w w:val="90"/>
        </w:rPr>
        <w:t xml:space="preserve">, </w:t>
      </w:r>
      <w:r>
        <w:rPr>
          <w:rFonts w:ascii="Times New Roman" w:hAnsi="Times New Roman" w:cs="Times New Roman"/>
          <w:w w:val="90"/>
        </w:rPr>
        <w:t xml:space="preserve">kurumlar ve basit usul </w:t>
      </w:r>
      <w:r w:rsidRPr="00356999">
        <w:rPr>
          <w:rFonts w:ascii="Times New Roman" w:hAnsi="Times New Roman" w:cs="Times New Roman"/>
          <w:w w:val="90"/>
        </w:rPr>
        <w:t xml:space="preserve">vergi </w:t>
      </w:r>
      <w:r>
        <w:rPr>
          <w:rFonts w:ascii="Times New Roman" w:hAnsi="Times New Roman" w:cs="Times New Roman"/>
          <w:w w:val="90"/>
        </w:rPr>
        <w:t>mükellefleri</w:t>
      </w:r>
      <w:r w:rsidRPr="00356999">
        <w:rPr>
          <w:rFonts w:ascii="Times New Roman" w:hAnsi="Times New Roman" w:cs="Times New Roman"/>
          <w:w w:val="90"/>
        </w:rPr>
        <w:t xml:space="preserve"> kat</w:t>
      </w:r>
      <w:r>
        <w:rPr>
          <w:rFonts w:ascii="Times New Roman" w:hAnsi="Times New Roman" w:cs="Times New Roman"/>
          <w:w w:val="90"/>
        </w:rPr>
        <w:t>ı</w:t>
      </w:r>
      <w:r w:rsidRPr="00356999">
        <w:rPr>
          <w:rFonts w:ascii="Times New Roman" w:hAnsi="Times New Roman" w:cs="Times New Roman"/>
          <w:w w:val="90"/>
        </w:rPr>
        <w:t xml:space="preserve">lamazlar. </w:t>
      </w:r>
      <w:r>
        <w:rPr>
          <w:rFonts w:ascii="Times New Roman" w:hAnsi="Times New Roman" w:cs="Times New Roman"/>
          <w:w w:val="90"/>
        </w:rPr>
        <w:t>Kantin ihalelerine</w:t>
      </w:r>
      <w:r w:rsidRPr="00356999">
        <w:rPr>
          <w:rFonts w:ascii="Times New Roman" w:hAnsi="Times New Roman" w:cs="Times New Roman"/>
          <w:w w:val="90"/>
        </w:rPr>
        <w:t xml:space="preserve"> sadece ge</w:t>
      </w:r>
      <w:r>
        <w:rPr>
          <w:rFonts w:ascii="Times New Roman" w:hAnsi="Times New Roman" w:cs="Times New Roman"/>
          <w:w w:val="90"/>
        </w:rPr>
        <w:t>rç</w:t>
      </w:r>
      <w:r w:rsidRPr="00356999">
        <w:rPr>
          <w:rFonts w:ascii="Times New Roman" w:hAnsi="Times New Roman" w:cs="Times New Roman"/>
          <w:w w:val="90"/>
        </w:rPr>
        <w:t xml:space="preserve">ek </w:t>
      </w:r>
      <w:r>
        <w:rPr>
          <w:rFonts w:ascii="Times New Roman" w:hAnsi="Times New Roman" w:cs="Times New Roman"/>
          <w:w w:val="90"/>
        </w:rPr>
        <w:t>usu</w:t>
      </w:r>
      <w:r w:rsidRPr="00356999">
        <w:rPr>
          <w:rFonts w:ascii="Times New Roman" w:hAnsi="Times New Roman" w:cs="Times New Roman"/>
          <w:w w:val="90"/>
        </w:rPr>
        <w:t>lde ge</w:t>
      </w:r>
      <w:r>
        <w:rPr>
          <w:rFonts w:ascii="Times New Roman" w:hAnsi="Times New Roman" w:cs="Times New Roman"/>
          <w:w w:val="90"/>
        </w:rPr>
        <w:t>li</w:t>
      </w:r>
      <w:r w:rsidRPr="00356999">
        <w:rPr>
          <w:rFonts w:ascii="Times New Roman" w:hAnsi="Times New Roman" w:cs="Times New Roman"/>
          <w:w w:val="90"/>
        </w:rPr>
        <w:t xml:space="preserve">r vergisi </w:t>
      </w:r>
      <w:r>
        <w:rPr>
          <w:rFonts w:ascii="Times New Roman" w:hAnsi="Times New Roman" w:cs="Times New Roman"/>
          <w:w w:val="90"/>
        </w:rPr>
        <w:t>mükellefi olmayı ka</w:t>
      </w:r>
      <w:r w:rsidRPr="00356999">
        <w:rPr>
          <w:rFonts w:ascii="Times New Roman" w:hAnsi="Times New Roman" w:cs="Times New Roman"/>
          <w:w w:val="90"/>
        </w:rPr>
        <w:t xml:space="preserve">bul eden </w:t>
      </w:r>
      <w:r>
        <w:rPr>
          <w:rFonts w:ascii="Times New Roman" w:hAnsi="Times New Roman" w:cs="Times New Roman"/>
          <w:w w:val="90"/>
        </w:rPr>
        <w:t>gerç</w:t>
      </w:r>
      <w:r w:rsidRPr="00356999">
        <w:rPr>
          <w:rFonts w:ascii="Times New Roman" w:hAnsi="Times New Roman" w:cs="Times New Roman"/>
          <w:w w:val="90"/>
        </w:rPr>
        <w:t xml:space="preserve">ek </w:t>
      </w:r>
      <w:r>
        <w:rPr>
          <w:rFonts w:ascii="Times New Roman" w:hAnsi="Times New Roman" w:cs="Times New Roman"/>
          <w:w w:val="90"/>
        </w:rPr>
        <w:t>kişi</w:t>
      </w:r>
      <w:r w:rsidRPr="00356999">
        <w:rPr>
          <w:rFonts w:ascii="Times New Roman" w:hAnsi="Times New Roman" w:cs="Times New Roman"/>
          <w:w w:val="90"/>
        </w:rPr>
        <w:t>ler kabul edilecektir.</w:t>
      </w:r>
    </w:p>
    <w:p w:rsidR="00C0623B" w:rsidRPr="00356999" w:rsidRDefault="00C0623B" w:rsidP="00C0623B">
      <w:pPr>
        <w:tabs>
          <w:tab w:val="left" w:pos="462"/>
        </w:tabs>
        <w:spacing w:line="244" w:lineRule="auto"/>
        <w:ind w:right="951"/>
        <w:jc w:val="both"/>
        <w:rPr>
          <w:rFonts w:ascii="Times New Roman" w:hAnsi="Times New Roman" w:cs="Times New Roman"/>
          <w:w w:val="90"/>
        </w:rPr>
      </w:pPr>
      <w:r>
        <w:rPr>
          <w:rFonts w:ascii="Times New Roman" w:hAnsi="Times New Roman" w:cs="Times New Roman"/>
          <w:w w:val="90"/>
        </w:rPr>
        <w:t xml:space="preserve">    7- İhalelere isteklinin kendisi bizzat katılacaktır.</w:t>
      </w:r>
    </w:p>
    <w:p w:rsidR="00C0623B" w:rsidRDefault="00C0623B" w:rsidP="00C0623B">
      <w:pPr>
        <w:pStyle w:val="ListeParagraf"/>
        <w:tabs>
          <w:tab w:val="left" w:pos="446"/>
        </w:tabs>
        <w:spacing w:before="17"/>
        <w:jc w:val="both"/>
        <w:rPr>
          <w:rFonts w:ascii="Times New Roman" w:hAnsi="Times New Roman" w:cs="Times New Roman"/>
          <w:w w:val="90"/>
        </w:rPr>
      </w:pPr>
    </w:p>
    <w:p w:rsidR="00C0623B" w:rsidRPr="00375DFD" w:rsidRDefault="00C0623B" w:rsidP="00C0623B">
      <w:pPr>
        <w:pStyle w:val="ListeParagraf"/>
        <w:tabs>
          <w:tab w:val="left" w:pos="446"/>
        </w:tabs>
        <w:spacing w:before="17"/>
        <w:jc w:val="both"/>
        <w:rPr>
          <w:rFonts w:ascii="Times New Roman" w:hAnsi="Times New Roman" w:cs="Times New Roman"/>
          <w:b/>
          <w:w w:val="90"/>
        </w:rPr>
      </w:pPr>
    </w:p>
    <w:p w:rsidR="00C0623B" w:rsidRDefault="00C0623B" w:rsidP="00C0623B">
      <w:pPr>
        <w:tabs>
          <w:tab w:val="left" w:pos="446"/>
        </w:tabs>
        <w:spacing w:before="17"/>
        <w:jc w:val="both"/>
        <w:rPr>
          <w:rFonts w:ascii="Times New Roman" w:hAnsi="Times New Roman" w:cs="Times New Roman"/>
          <w:b/>
          <w:w w:val="90"/>
          <w:u w:val="single"/>
        </w:rPr>
      </w:pPr>
      <w:r w:rsidRPr="00AE1C94">
        <w:rPr>
          <w:rFonts w:ascii="Times New Roman" w:hAnsi="Times New Roman" w:cs="Times New Roman"/>
          <w:b/>
          <w:w w:val="90"/>
          <w:u w:val="single"/>
        </w:rPr>
        <w:t>İHALE KOMİSYONUNA VERİLECEK BELGELER</w:t>
      </w:r>
    </w:p>
    <w:p w:rsidR="00C0623B" w:rsidRPr="00AE1C94" w:rsidRDefault="00C0623B" w:rsidP="00C0623B">
      <w:pPr>
        <w:tabs>
          <w:tab w:val="left" w:pos="446"/>
        </w:tabs>
        <w:spacing w:before="17"/>
        <w:jc w:val="both"/>
        <w:rPr>
          <w:rFonts w:ascii="Times New Roman" w:hAnsi="Times New Roman" w:cs="Times New Roman"/>
          <w:b/>
          <w:w w:val="90"/>
          <w:u w:val="single"/>
        </w:rPr>
      </w:pPr>
    </w:p>
    <w:p w:rsidR="00C0623B" w:rsidRPr="00B03F98" w:rsidRDefault="00C0623B" w:rsidP="00C0623B">
      <w:pPr>
        <w:pStyle w:val="ListeParagraf"/>
        <w:numPr>
          <w:ilvl w:val="0"/>
          <w:numId w:val="7"/>
        </w:numPr>
        <w:tabs>
          <w:tab w:val="left" w:pos="446"/>
        </w:tabs>
        <w:spacing w:before="17"/>
        <w:jc w:val="both"/>
        <w:rPr>
          <w:rFonts w:ascii="Times New Roman" w:hAnsi="Times New Roman" w:cs="Times New Roman"/>
          <w:w w:val="90"/>
        </w:rPr>
      </w:pPr>
      <w:r>
        <w:rPr>
          <w:rFonts w:ascii="Times New Roman" w:hAnsi="Times New Roman" w:cs="Times New Roman"/>
          <w:w w:val="90"/>
        </w:rPr>
        <w:t>N</w:t>
      </w:r>
      <w:r w:rsidRPr="00B03F98">
        <w:rPr>
          <w:rFonts w:ascii="Times New Roman" w:hAnsi="Times New Roman" w:cs="Times New Roman"/>
          <w:w w:val="90"/>
        </w:rPr>
        <w:t xml:space="preserve">üfus </w:t>
      </w:r>
      <w:r>
        <w:rPr>
          <w:rFonts w:ascii="Times New Roman" w:hAnsi="Times New Roman" w:cs="Times New Roman"/>
          <w:w w:val="90"/>
        </w:rPr>
        <w:t>Kayıt Örneği (e- Devletten alınabilir)</w:t>
      </w:r>
    </w:p>
    <w:p w:rsidR="00C0623B" w:rsidRPr="00B03F98" w:rsidRDefault="00C0623B" w:rsidP="00C0623B">
      <w:pPr>
        <w:pStyle w:val="ListeParagraf"/>
        <w:numPr>
          <w:ilvl w:val="0"/>
          <w:numId w:val="7"/>
        </w:numPr>
        <w:tabs>
          <w:tab w:val="left" w:pos="446"/>
        </w:tabs>
        <w:spacing w:before="17"/>
        <w:jc w:val="both"/>
        <w:rPr>
          <w:rFonts w:ascii="Times New Roman" w:hAnsi="Times New Roman" w:cs="Times New Roman"/>
          <w:w w:val="90"/>
        </w:rPr>
      </w:pPr>
      <w:r w:rsidRPr="00B03F98">
        <w:rPr>
          <w:rFonts w:ascii="Times New Roman" w:hAnsi="Times New Roman" w:cs="Times New Roman"/>
          <w:w w:val="90"/>
        </w:rPr>
        <w:t>İkametgâh Belgesi (</w:t>
      </w:r>
      <w:r>
        <w:rPr>
          <w:rFonts w:ascii="Times New Roman" w:hAnsi="Times New Roman" w:cs="Times New Roman"/>
          <w:w w:val="90"/>
        </w:rPr>
        <w:t>Eskişehir il sınırları içinde ikamet etmesi gerekmektedir.</w:t>
      </w:r>
      <w:r w:rsidRPr="00B03F98">
        <w:rPr>
          <w:rFonts w:ascii="Times New Roman" w:hAnsi="Times New Roman" w:cs="Times New Roman"/>
          <w:w w:val="90"/>
        </w:rPr>
        <w:t>),</w:t>
      </w:r>
    </w:p>
    <w:p w:rsidR="00C0623B" w:rsidRPr="00AE1C94" w:rsidRDefault="00C0623B" w:rsidP="00C0623B">
      <w:pPr>
        <w:pStyle w:val="ListeParagraf"/>
        <w:numPr>
          <w:ilvl w:val="0"/>
          <w:numId w:val="7"/>
        </w:numPr>
        <w:tabs>
          <w:tab w:val="left" w:pos="446"/>
        </w:tabs>
        <w:spacing w:before="17"/>
        <w:jc w:val="both"/>
        <w:rPr>
          <w:rFonts w:ascii="Times New Roman" w:hAnsi="Times New Roman" w:cs="Times New Roman"/>
          <w:w w:val="90"/>
        </w:rPr>
      </w:pPr>
      <w:r w:rsidRPr="00AE1C94">
        <w:rPr>
          <w:rFonts w:ascii="Times New Roman" w:hAnsi="Times New Roman" w:cs="Times New Roman"/>
          <w:w w:val="90"/>
        </w:rPr>
        <w:t>Adli Sicil Kaydı (</w:t>
      </w:r>
      <w:r>
        <w:rPr>
          <w:rFonts w:ascii="Times New Roman" w:hAnsi="Times New Roman" w:cs="Times New Roman"/>
          <w:w w:val="90"/>
        </w:rPr>
        <w:t>e- Devletten alınabilir</w:t>
      </w:r>
      <w:r w:rsidRPr="00AE1C94">
        <w:rPr>
          <w:rFonts w:ascii="Times New Roman" w:hAnsi="Times New Roman" w:cs="Times New Roman"/>
          <w:w w:val="90"/>
        </w:rPr>
        <w:t>),</w:t>
      </w:r>
    </w:p>
    <w:p w:rsidR="00C0623B" w:rsidRPr="00AE1C94" w:rsidRDefault="00C0623B" w:rsidP="00C0623B">
      <w:pPr>
        <w:pStyle w:val="ListeParagraf"/>
        <w:tabs>
          <w:tab w:val="left" w:pos="446"/>
        </w:tabs>
        <w:spacing w:before="17"/>
        <w:jc w:val="both"/>
        <w:rPr>
          <w:rFonts w:ascii="Times New Roman" w:hAnsi="Times New Roman" w:cs="Times New Roman"/>
          <w:w w:val="90"/>
        </w:rPr>
      </w:pPr>
      <w:r>
        <w:rPr>
          <w:rFonts w:ascii="Times New Roman" w:hAnsi="Times New Roman" w:cs="Times New Roman"/>
          <w:w w:val="90"/>
        </w:rPr>
        <w:t xml:space="preserve">4-  </w:t>
      </w:r>
      <w:r w:rsidRPr="00AE1C94">
        <w:rPr>
          <w:rFonts w:ascii="Times New Roman" w:hAnsi="Times New Roman" w:cs="Times New Roman"/>
          <w:w w:val="90"/>
        </w:rPr>
        <w:t>Kantin Kiralama İhalelerinde katılımcılardan 5.6.1986 tarih ve 3308 sayılı Mesleki Eğitim Kanunu Hükümlerine göre kantincilik alanında alınmış Ustalık Belgesi , (3308 sayılı Kanuna Göre Kantincilik alanında alınmış Usta Öğretici ve İşyeri Açma Belgeleri eşdeğerdir )aranır. Katılımcılarda bu belgelere sahip olan bulunmaması durumundaKalfalık Belgesi, Özel İdare veya Belediyeler tarafından verilen İşyeri Açma Belgesi veya Kurs Bitirme belgelerinden en az birine sahip</w:t>
      </w:r>
      <w:r>
        <w:rPr>
          <w:rFonts w:ascii="Times New Roman" w:hAnsi="Times New Roman" w:cs="Times New Roman"/>
          <w:w w:val="90"/>
        </w:rPr>
        <w:t xml:space="preserve"> </w:t>
      </w:r>
      <w:r w:rsidRPr="00AE1C94">
        <w:rPr>
          <w:rFonts w:ascii="Times New Roman" w:hAnsi="Times New Roman" w:cs="Times New Roman"/>
          <w:w w:val="90"/>
        </w:rPr>
        <w:t>olma şartı aranır.</w:t>
      </w:r>
      <w:r>
        <w:rPr>
          <w:rFonts w:ascii="Times New Roman" w:hAnsi="Times New Roman" w:cs="Times New Roman"/>
          <w:w w:val="90"/>
        </w:rPr>
        <w:t xml:space="preserve"> (</w:t>
      </w:r>
      <w:r w:rsidRPr="00FB170B">
        <w:rPr>
          <w:rFonts w:ascii="Times New Roman" w:hAnsi="Times New Roman" w:cs="Times New Roman"/>
          <w:b/>
          <w:w w:val="90"/>
        </w:rPr>
        <w:t>Belgenin aslı</w:t>
      </w:r>
      <w:r>
        <w:rPr>
          <w:rFonts w:ascii="Times New Roman" w:hAnsi="Times New Roman" w:cs="Times New Roman"/>
          <w:w w:val="90"/>
        </w:rPr>
        <w:t xml:space="preserve"> ve bir fotokopisi dosyada olacaktır)</w:t>
      </w:r>
    </w:p>
    <w:p w:rsidR="00C0623B" w:rsidRPr="00AE1C94" w:rsidRDefault="00C0623B" w:rsidP="00C0623B">
      <w:pPr>
        <w:tabs>
          <w:tab w:val="left" w:pos="446"/>
        </w:tabs>
        <w:spacing w:before="17"/>
        <w:ind w:left="-142"/>
        <w:jc w:val="both"/>
        <w:rPr>
          <w:rFonts w:ascii="Times New Roman" w:hAnsi="Times New Roman" w:cs="Times New Roman"/>
          <w:w w:val="90"/>
        </w:rPr>
      </w:pPr>
      <w:r>
        <w:rPr>
          <w:rFonts w:ascii="Times New Roman" w:hAnsi="Times New Roman" w:cs="Times New Roman"/>
          <w:w w:val="90"/>
        </w:rPr>
        <w:t xml:space="preserve">      </w:t>
      </w:r>
      <w:r w:rsidRPr="00AE1C94">
        <w:rPr>
          <w:rFonts w:ascii="Times New Roman" w:hAnsi="Times New Roman" w:cs="Times New Roman"/>
          <w:w w:val="90"/>
        </w:rPr>
        <w:t>5-</w:t>
      </w:r>
      <w:r>
        <w:rPr>
          <w:rFonts w:ascii="Times New Roman" w:hAnsi="Times New Roman" w:cs="Times New Roman"/>
          <w:w w:val="90"/>
        </w:rPr>
        <w:t xml:space="preserve"> </w:t>
      </w:r>
      <w:r w:rsidRPr="00AE1C94">
        <w:rPr>
          <w:rFonts w:ascii="Times New Roman" w:hAnsi="Times New Roman" w:cs="Times New Roman"/>
          <w:w w:val="90"/>
        </w:rPr>
        <w:t xml:space="preserve">Eskişehir ilinden alınan adına kayıtlı kantin bulunmadığına ve ihale yasaklısı olmadığına dair belge (İlgili Meslek odasından alınacak ve </w:t>
      </w:r>
      <w:r w:rsidRPr="00FB170B">
        <w:rPr>
          <w:rFonts w:ascii="Times New Roman" w:hAnsi="Times New Roman" w:cs="Times New Roman"/>
          <w:b/>
          <w:w w:val="90"/>
        </w:rPr>
        <w:t>belgenin aslı</w:t>
      </w:r>
      <w:r w:rsidRPr="00AE1C94">
        <w:rPr>
          <w:rFonts w:ascii="Times New Roman" w:hAnsi="Times New Roman" w:cs="Times New Roman"/>
          <w:w w:val="90"/>
        </w:rPr>
        <w:t xml:space="preserve"> olacaktır.),</w:t>
      </w:r>
    </w:p>
    <w:p w:rsidR="00C0623B" w:rsidRPr="00AE1C94" w:rsidRDefault="00C0623B" w:rsidP="00C0623B">
      <w:pPr>
        <w:tabs>
          <w:tab w:val="left" w:pos="446"/>
        </w:tabs>
        <w:spacing w:before="17"/>
        <w:jc w:val="both"/>
        <w:rPr>
          <w:rFonts w:ascii="Times New Roman" w:hAnsi="Times New Roman" w:cs="Times New Roman"/>
          <w:w w:val="90"/>
        </w:rPr>
      </w:pPr>
      <w:r>
        <w:rPr>
          <w:rFonts w:ascii="Times New Roman" w:hAnsi="Times New Roman" w:cs="Times New Roman"/>
          <w:w w:val="90"/>
        </w:rPr>
        <w:t xml:space="preserve">   6- </w:t>
      </w:r>
      <w:r w:rsidRPr="00AE1C94">
        <w:rPr>
          <w:rFonts w:ascii="Times New Roman" w:hAnsi="Times New Roman" w:cs="Times New Roman"/>
          <w:w w:val="90"/>
        </w:rPr>
        <w:t>Geçici teminat dekontu (1 Yıllık  muhammen bedelin % 3 üne tekabül eden bedel),</w:t>
      </w:r>
    </w:p>
    <w:p w:rsidR="00C0623B" w:rsidRPr="00AE1C94" w:rsidRDefault="00C0623B" w:rsidP="00C0623B">
      <w:pPr>
        <w:tabs>
          <w:tab w:val="left" w:pos="446"/>
        </w:tabs>
        <w:spacing w:before="17"/>
        <w:jc w:val="both"/>
        <w:rPr>
          <w:rFonts w:ascii="Times New Roman" w:hAnsi="Times New Roman" w:cs="Times New Roman"/>
          <w:w w:val="90"/>
        </w:rPr>
      </w:pPr>
      <w:r>
        <w:rPr>
          <w:rFonts w:ascii="Times New Roman" w:hAnsi="Times New Roman" w:cs="Times New Roman"/>
          <w:w w:val="90"/>
        </w:rPr>
        <w:t xml:space="preserve">   7- </w:t>
      </w:r>
      <w:r w:rsidRPr="00AE1C94">
        <w:rPr>
          <w:rFonts w:ascii="Times New Roman" w:hAnsi="Times New Roman" w:cs="Times New Roman"/>
          <w:w w:val="90"/>
        </w:rPr>
        <w:t>İdari ve Teknik Şartname (İlgili okul müdürlüğünden temin edilecek ve onaylı olacaktır),</w:t>
      </w:r>
    </w:p>
    <w:p w:rsidR="00C0623B" w:rsidRPr="00AE1C94" w:rsidRDefault="00C0623B" w:rsidP="00C0623B">
      <w:pPr>
        <w:tabs>
          <w:tab w:val="left" w:pos="446"/>
        </w:tabs>
        <w:spacing w:before="17"/>
        <w:jc w:val="both"/>
        <w:rPr>
          <w:rFonts w:ascii="Times New Roman" w:hAnsi="Times New Roman" w:cs="Times New Roman"/>
          <w:w w:val="90"/>
        </w:rPr>
      </w:pPr>
      <w:r>
        <w:rPr>
          <w:rFonts w:ascii="Times New Roman" w:hAnsi="Times New Roman" w:cs="Times New Roman"/>
          <w:w w:val="90"/>
        </w:rPr>
        <w:t xml:space="preserve">   8- </w:t>
      </w:r>
      <w:r w:rsidRPr="00AE1C94">
        <w:rPr>
          <w:rFonts w:ascii="Times New Roman" w:hAnsi="Times New Roman" w:cs="Times New Roman"/>
          <w:w w:val="90"/>
        </w:rPr>
        <w:t>Yer Görme Belgesi (İlgili okul müdürlüğünden temin edilecek ve onaylı olacaktır),</w:t>
      </w:r>
    </w:p>
    <w:p w:rsidR="00C0623B" w:rsidRPr="00AE1C94" w:rsidRDefault="00C0623B" w:rsidP="00C0623B">
      <w:pPr>
        <w:tabs>
          <w:tab w:val="left" w:pos="446"/>
        </w:tabs>
        <w:spacing w:before="17"/>
        <w:jc w:val="both"/>
        <w:rPr>
          <w:rFonts w:ascii="Times New Roman" w:hAnsi="Times New Roman" w:cs="Times New Roman"/>
          <w:w w:val="90"/>
        </w:rPr>
      </w:pPr>
      <w:r>
        <w:rPr>
          <w:rFonts w:ascii="Times New Roman" w:hAnsi="Times New Roman" w:cs="Times New Roman"/>
          <w:w w:val="90"/>
        </w:rPr>
        <w:lastRenderedPageBreak/>
        <w:t xml:space="preserve">   9- </w:t>
      </w:r>
      <w:r w:rsidRPr="00AE1C94">
        <w:rPr>
          <w:rFonts w:ascii="Times New Roman" w:hAnsi="Times New Roman" w:cs="Times New Roman"/>
          <w:w w:val="90"/>
        </w:rPr>
        <w:t>Teklif Mektubu(İlgili okul müdürlüğünden temin edilecek ve 2886 sayılı Devlet İhale Kanununun 37.maddesine uygun şekilde olacaktır.)</w:t>
      </w:r>
    </w:p>
    <w:p w:rsidR="00C0623B" w:rsidRDefault="00C0623B" w:rsidP="00C0623B">
      <w:pPr>
        <w:tabs>
          <w:tab w:val="left" w:pos="446"/>
        </w:tabs>
        <w:spacing w:before="17"/>
        <w:jc w:val="both"/>
        <w:rPr>
          <w:rFonts w:ascii="Times New Roman" w:hAnsi="Times New Roman" w:cs="Times New Roman"/>
          <w:w w:val="90"/>
        </w:rPr>
      </w:pPr>
      <w:r>
        <w:rPr>
          <w:rFonts w:ascii="Times New Roman" w:hAnsi="Times New Roman" w:cs="Times New Roman"/>
          <w:w w:val="90"/>
        </w:rPr>
        <w:t xml:space="preserve">  10- </w:t>
      </w:r>
      <w:r w:rsidRPr="00AE1C94">
        <w:rPr>
          <w:rFonts w:ascii="Times New Roman" w:hAnsi="Times New Roman" w:cs="Times New Roman"/>
          <w:w w:val="90"/>
        </w:rPr>
        <w:t>Vergi borcu yoktur yazısı.</w:t>
      </w:r>
    </w:p>
    <w:p w:rsidR="00C0623B" w:rsidRDefault="00C0623B" w:rsidP="00C0623B">
      <w:pPr>
        <w:tabs>
          <w:tab w:val="left" w:pos="446"/>
        </w:tabs>
        <w:spacing w:before="17"/>
        <w:jc w:val="both"/>
        <w:rPr>
          <w:rFonts w:ascii="Times New Roman" w:hAnsi="Times New Roman" w:cs="Times New Roman"/>
          <w:w w:val="90"/>
        </w:rPr>
      </w:pPr>
    </w:p>
    <w:p w:rsidR="00C0623B" w:rsidRPr="00A13B50" w:rsidRDefault="00C0623B" w:rsidP="00C0623B">
      <w:pPr>
        <w:pStyle w:val="ListeParagraf"/>
        <w:tabs>
          <w:tab w:val="left" w:pos="446"/>
        </w:tabs>
        <w:spacing w:before="17"/>
        <w:jc w:val="both"/>
        <w:rPr>
          <w:rFonts w:ascii="Times New Roman" w:hAnsi="Times New Roman" w:cs="Times New Roman"/>
          <w:b/>
          <w:w w:val="90"/>
          <w:u w:val="single"/>
        </w:rPr>
      </w:pPr>
      <w:r w:rsidRPr="00A13B50">
        <w:rPr>
          <w:rFonts w:ascii="Times New Roman" w:hAnsi="Times New Roman" w:cs="Times New Roman"/>
          <w:b/>
          <w:w w:val="90"/>
          <w:u w:val="single"/>
        </w:rPr>
        <w:t xml:space="preserve">Müracaat Zarfının Hazırlanması: </w:t>
      </w:r>
    </w:p>
    <w:p w:rsidR="00C0623B" w:rsidRPr="000E2474" w:rsidRDefault="00C0623B" w:rsidP="00C0623B">
      <w:pPr>
        <w:pStyle w:val="Default"/>
        <w:ind w:firstLine="720"/>
        <w:rPr>
          <w:rFonts w:eastAsia="DejaVu Sans"/>
          <w:color w:val="auto"/>
          <w:w w:val="90"/>
          <w:sz w:val="22"/>
          <w:szCs w:val="22"/>
          <w:lang w:val="en-US"/>
        </w:rPr>
      </w:pPr>
      <w:r w:rsidRPr="000E2474">
        <w:rPr>
          <w:rFonts w:eastAsia="DejaVu Sans"/>
          <w:color w:val="auto"/>
          <w:w w:val="90"/>
          <w:sz w:val="22"/>
          <w:szCs w:val="22"/>
          <w:lang w:val="en-US"/>
        </w:rPr>
        <w:t xml:space="preserve">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w:t>
      </w:r>
    </w:p>
    <w:p w:rsidR="00C0623B" w:rsidRDefault="00C0623B" w:rsidP="00C0623B">
      <w:pPr>
        <w:tabs>
          <w:tab w:val="left" w:pos="446"/>
        </w:tabs>
        <w:spacing w:before="17"/>
        <w:jc w:val="both"/>
        <w:rPr>
          <w:rFonts w:ascii="Times New Roman" w:hAnsi="Times New Roman" w:cs="Times New Roman"/>
          <w:w w:val="90"/>
        </w:rPr>
      </w:pPr>
      <w:r>
        <w:rPr>
          <w:rFonts w:ascii="Times New Roman" w:hAnsi="Times New Roman" w:cs="Times New Roman"/>
          <w:w w:val="90"/>
        </w:rPr>
        <w:tab/>
      </w:r>
      <w:r>
        <w:rPr>
          <w:rFonts w:ascii="Times New Roman" w:hAnsi="Times New Roman" w:cs="Times New Roman"/>
          <w:w w:val="90"/>
        </w:rPr>
        <w:tab/>
      </w:r>
      <w:r w:rsidRPr="000E2474">
        <w:rPr>
          <w:rFonts w:ascii="Times New Roman" w:hAnsi="Times New Roman" w:cs="Times New Roman"/>
          <w:w w:val="90"/>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w:t>
      </w:r>
    </w:p>
    <w:p w:rsidR="00C0623B" w:rsidRDefault="00C0623B" w:rsidP="00C0623B">
      <w:pPr>
        <w:tabs>
          <w:tab w:val="left" w:pos="446"/>
        </w:tabs>
        <w:spacing w:before="17"/>
        <w:jc w:val="both"/>
        <w:rPr>
          <w:rFonts w:ascii="Times New Roman" w:hAnsi="Times New Roman" w:cs="Times New Roman"/>
          <w:w w:val="90"/>
        </w:rPr>
      </w:pPr>
    </w:p>
    <w:p w:rsidR="00C0623B" w:rsidRDefault="00C0623B" w:rsidP="00C0623B">
      <w:pPr>
        <w:pStyle w:val="ListeParagraf"/>
        <w:tabs>
          <w:tab w:val="left" w:pos="446"/>
        </w:tabs>
        <w:spacing w:before="17"/>
        <w:jc w:val="both"/>
        <w:rPr>
          <w:b/>
          <w:spacing w:val="1"/>
        </w:rPr>
      </w:pPr>
      <w:r w:rsidRPr="00A13B50">
        <w:rPr>
          <w:rFonts w:ascii="Times New Roman" w:hAnsi="Times New Roman" w:cs="Times New Roman"/>
          <w:b/>
          <w:w w:val="90"/>
          <w:u w:val="single"/>
        </w:rPr>
        <w:t>Başvuru Dosyasının Hazırlanması ve Sunulması:</w:t>
      </w:r>
      <w:r>
        <w:rPr>
          <w:b/>
          <w:spacing w:val="1"/>
        </w:rPr>
        <w:t xml:space="preserve"> </w:t>
      </w:r>
    </w:p>
    <w:p w:rsidR="00C0623B" w:rsidRDefault="00C0623B" w:rsidP="00C0623B">
      <w:pPr>
        <w:pStyle w:val="GvdeMetni"/>
        <w:spacing w:before="67"/>
        <w:ind w:right="234" w:firstLine="322"/>
        <w:jc w:val="both"/>
        <w:rPr>
          <w:b/>
          <w:sz w:val="18"/>
          <w:szCs w:val="18"/>
        </w:rPr>
      </w:pPr>
      <w:r w:rsidRPr="0039747B">
        <w:rPr>
          <w:rFonts w:ascii="Times New Roman" w:hAnsi="Times New Roman" w:cs="Times New Roman"/>
          <w:w w:val="90"/>
          <w:sz w:val="22"/>
          <w:szCs w:val="22"/>
        </w:rPr>
        <w:t>Usulüne uygun olarak hazırlanmış Teklif Mektubu ve istenilen belgelerin ihale tarihi ve saatine kadar komisyona elden teslim edilmesi gerekmektedir.Belgeleri eksik olan katılımcıların başvuruları iptal edilecek, değerlendirmeye alınmayacaktır.</w:t>
      </w:r>
      <w:r w:rsidRPr="00FB170B">
        <w:rPr>
          <w:sz w:val="18"/>
          <w:szCs w:val="18"/>
        </w:rPr>
        <w:t xml:space="preserve"> </w:t>
      </w:r>
      <w:r w:rsidRPr="00C47553">
        <w:rPr>
          <w:b/>
          <w:sz w:val="18"/>
          <w:szCs w:val="18"/>
          <w:u w:val="single"/>
        </w:rPr>
        <w:t>Komisyon başkanlığına verilen teklifler herhangi bir sebeple geri alınamaz.</w:t>
      </w:r>
      <w:r>
        <w:rPr>
          <w:b/>
          <w:sz w:val="18"/>
          <w:szCs w:val="18"/>
        </w:rPr>
        <w:t xml:space="preserve"> Bu sebeple katılmak istenilen her ihale için ayrı dosya hazırlayarak </w:t>
      </w:r>
      <w:r w:rsidRPr="00C47553">
        <w:rPr>
          <w:rFonts w:ascii="Times New Roman" w:hAnsi="Times New Roman" w:cs="Times New Roman"/>
          <w:w w:val="90"/>
          <w:sz w:val="22"/>
          <w:szCs w:val="22"/>
        </w:rPr>
        <w:t xml:space="preserve">ihale saatine kadar Odunpazarı İlçe Milli Eğitim Müdürlüğü Strateji Geliştirme Bölümü’ne  teslim </w:t>
      </w:r>
      <w:r>
        <w:rPr>
          <w:rFonts w:ascii="Times New Roman" w:hAnsi="Times New Roman" w:cs="Times New Roman"/>
          <w:w w:val="90"/>
          <w:sz w:val="22"/>
          <w:szCs w:val="22"/>
        </w:rPr>
        <w:t>edilecektir.</w:t>
      </w:r>
      <w:r w:rsidRPr="00C47553">
        <w:rPr>
          <w:rFonts w:ascii="Times New Roman" w:hAnsi="Times New Roman" w:cs="Times New Roman"/>
          <w:w w:val="90"/>
          <w:sz w:val="22"/>
          <w:szCs w:val="22"/>
        </w:rPr>
        <w:t xml:space="preserve"> </w:t>
      </w:r>
    </w:p>
    <w:p w:rsidR="00C0623B" w:rsidRDefault="00C0623B" w:rsidP="00C0623B">
      <w:pPr>
        <w:pStyle w:val="GvdeMetni"/>
        <w:spacing w:before="67"/>
        <w:ind w:right="234" w:firstLine="322"/>
        <w:jc w:val="both"/>
        <w:rPr>
          <w:b/>
          <w:sz w:val="18"/>
          <w:szCs w:val="18"/>
        </w:rPr>
      </w:pPr>
    </w:p>
    <w:p w:rsidR="00C0623B" w:rsidRPr="00B957A8" w:rsidRDefault="00C0623B" w:rsidP="00C0623B">
      <w:pPr>
        <w:pStyle w:val="GvdeMetni"/>
        <w:spacing w:before="67"/>
        <w:ind w:right="234" w:firstLine="322"/>
        <w:jc w:val="both"/>
        <w:rPr>
          <w:rFonts w:ascii="Times New Roman" w:hAnsi="Times New Roman" w:cs="Times New Roman"/>
          <w:b/>
          <w:w w:val="90"/>
          <w:sz w:val="22"/>
          <w:szCs w:val="22"/>
          <w:u w:val="single"/>
        </w:rPr>
      </w:pPr>
    </w:p>
    <w:p w:rsidR="00C0623B" w:rsidRPr="00B957A8" w:rsidRDefault="00C0623B" w:rsidP="00C0623B">
      <w:pPr>
        <w:widowControl/>
        <w:adjustRightInd w:val="0"/>
        <w:jc w:val="both"/>
        <w:rPr>
          <w:rFonts w:ascii="Times New Roman" w:hAnsi="Times New Roman" w:cs="Times New Roman"/>
          <w:b/>
          <w:w w:val="90"/>
          <w:u w:val="single"/>
        </w:rPr>
      </w:pPr>
      <w:r>
        <w:rPr>
          <w:rFonts w:ascii="Times New Roman" w:hAnsi="Times New Roman" w:cs="Times New Roman"/>
          <w:b/>
          <w:w w:val="90"/>
          <w:u w:val="single"/>
        </w:rPr>
        <w:t xml:space="preserve">   </w:t>
      </w:r>
      <w:r w:rsidRPr="00B957A8">
        <w:rPr>
          <w:rFonts w:ascii="Times New Roman" w:hAnsi="Times New Roman" w:cs="Times New Roman"/>
          <w:b/>
          <w:w w:val="90"/>
          <w:u w:val="single"/>
        </w:rPr>
        <w:t>Tesis Masrafları:</w:t>
      </w:r>
    </w:p>
    <w:p w:rsidR="00C0623B" w:rsidRDefault="00C0623B" w:rsidP="00C0623B">
      <w:pPr>
        <w:ind w:firstLine="426"/>
        <w:jc w:val="both"/>
        <w:rPr>
          <w:b/>
          <w:sz w:val="18"/>
          <w:szCs w:val="18"/>
        </w:rPr>
      </w:pPr>
      <w:r>
        <w:rPr>
          <w:rFonts w:ascii="Times New Roman" w:hAnsi="Times New Roman" w:cs="Times New Roman"/>
          <w:w w:val="90"/>
        </w:rPr>
        <w:t>Okul Aile Birliği Yönetmeliği Ekin Bulunan Sözleşmenin Özel Şartlar 1. Maddesinde “</w:t>
      </w:r>
      <w:r w:rsidRPr="00B957A8">
        <w:rPr>
          <w:rFonts w:ascii="Times New Roman" w:hAnsi="Times New Roman" w:cs="Times New Roman"/>
          <w:w w:val="90"/>
        </w:rPr>
        <w:t>Kiracının değişmesi durumunda; kantine kiracı tarafından yapılan tüm</w:t>
      </w:r>
      <w:r>
        <w:rPr>
          <w:rFonts w:ascii="Times New Roman" w:hAnsi="Times New Roman" w:cs="Times New Roman"/>
          <w:w w:val="90"/>
        </w:rPr>
        <w:t xml:space="preserve"> </w:t>
      </w:r>
      <w:r w:rsidRPr="00B957A8">
        <w:rPr>
          <w:rFonts w:ascii="Times New Roman" w:hAnsi="Times New Roman" w:cs="Times New Roman"/>
          <w:w w:val="90"/>
        </w:rPr>
        <w:t>tesis masrafları, kullanım süresi ve amortisman da dikkate alınarak okul, birlik, varsa ilgili</w:t>
      </w:r>
      <w:r>
        <w:rPr>
          <w:rFonts w:ascii="Times New Roman" w:hAnsi="Times New Roman" w:cs="Times New Roman"/>
          <w:w w:val="90"/>
        </w:rPr>
        <w:t xml:space="preserve"> </w:t>
      </w:r>
      <w:r w:rsidRPr="00B957A8">
        <w:rPr>
          <w:rFonts w:ascii="Times New Roman" w:hAnsi="Times New Roman" w:cs="Times New Roman"/>
          <w:w w:val="90"/>
        </w:rPr>
        <w:t>oda temsilcisinin/kuruluşun ve gerektiğinde bilirkişi katılımıyla oluşturulan</w:t>
      </w:r>
      <w:r>
        <w:rPr>
          <w:rFonts w:ascii="Times New Roman" w:hAnsi="Times New Roman" w:cs="Times New Roman"/>
          <w:w w:val="90"/>
        </w:rPr>
        <w:t xml:space="preserve"> </w:t>
      </w:r>
      <w:r w:rsidRPr="00B957A8">
        <w:rPr>
          <w:rFonts w:ascii="Times New Roman" w:hAnsi="Times New Roman" w:cs="Times New Roman"/>
          <w:w w:val="90"/>
        </w:rPr>
        <w:t>komisyonca</w:t>
      </w:r>
      <w:r>
        <w:rPr>
          <w:rFonts w:ascii="Times New Roman" w:hAnsi="Times New Roman" w:cs="Times New Roman"/>
          <w:w w:val="90"/>
        </w:rPr>
        <w:t xml:space="preserve"> </w:t>
      </w:r>
      <w:r w:rsidRPr="00B957A8">
        <w:rPr>
          <w:rFonts w:ascii="Times New Roman" w:hAnsi="Times New Roman" w:cs="Times New Roman"/>
          <w:w w:val="90"/>
        </w:rPr>
        <w:t>takdir edilen meblağ, eski kiracıya yeni kiracı tarafından ödenir. Bu husus ihale ilanında ve</w:t>
      </w:r>
      <w:r>
        <w:rPr>
          <w:rFonts w:ascii="Times New Roman" w:hAnsi="Times New Roman" w:cs="Times New Roman"/>
          <w:w w:val="90"/>
        </w:rPr>
        <w:t xml:space="preserve"> </w:t>
      </w:r>
      <w:r w:rsidRPr="00B957A8">
        <w:rPr>
          <w:rFonts w:ascii="Times New Roman" w:hAnsi="Times New Roman" w:cs="Times New Roman"/>
          <w:w w:val="90"/>
        </w:rPr>
        <w:t>şartnamede belirtilir.</w:t>
      </w:r>
      <w:r>
        <w:rPr>
          <w:rFonts w:ascii="Times New Roman" w:hAnsi="Times New Roman" w:cs="Times New Roman"/>
          <w:w w:val="90"/>
        </w:rPr>
        <w:t xml:space="preserve">” denildiğinden </w:t>
      </w:r>
      <w:r w:rsidR="005246D5">
        <w:t xml:space="preserve">sabit tesis masrafı olan </w:t>
      </w:r>
      <w:r w:rsidRPr="00F847F2">
        <w:t xml:space="preserve">eski yükleniciye yeni yüklenici tarafından ödenecektir. </w:t>
      </w:r>
    </w:p>
    <w:p w:rsidR="00C0623B" w:rsidRPr="0039747B" w:rsidRDefault="00C0623B" w:rsidP="00C0623B">
      <w:pPr>
        <w:pStyle w:val="GvdeMetni"/>
        <w:spacing w:before="67"/>
        <w:ind w:right="234" w:firstLine="322"/>
        <w:jc w:val="both"/>
        <w:rPr>
          <w:rFonts w:ascii="Times New Roman" w:hAnsi="Times New Roman" w:cs="Times New Roman"/>
          <w:w w:val="90"/>
          <w:sz w:val="22"/>
          <w:szCs w:val="22"/>
        </w:rPr>
      </w:pPr>
    </w:p>
    <w:p w:rsidR="00C0623B" w:rsidRDefault="00C0623B" w:rsidP="00C0623B">
      <w:pPr>
        <w:pStyle w:val="GvdeMetni"/>
      </w:pPr>
    </w:p>
    <w:p w:rsidR="00C0623B" w:rsidRPr="00AE1C94" w:rsidRDefault="00C0623B" w:rsidP="00C0623B">
      <w:pPr>
        <w:pStyle w:val="ListeParagraf"/>
        <w:tabs>
          <w:tab w:val="left" w:pos="446"/>
        </w:tabs>
        <w:spacing w:before="17"/>
        <w:jc w:val="both"/>
        <w:rPr>
          <w:rFonts w:ascii="Times New Roman" w:hAnsi="Times New Roman" w:cs="Times New Roman"/>
          <w:b/>
          <w:w w:val="90"/>
          <w:u w:val="single"/>
        </w:rPr>
      </w:pPr>
      <w:r w:rsidRPr="00AE1C94">
        <w:rPr>
          <w:rFonts w:ascii="Times New Roman" w:hAnsi="Times New Roman" w:cs="Times New Roman"/>
          <w:b/>
          <w:w w:val="90"/>
          <w:u w:val="single"/>
        </w:rPr>
        <w:t>DİĞER HUSUSLAR</w:t>
      </w:r>
    </w:p>
    <w:p w:rsidR="00C0623B" w:rsidRPr="00AE1C94" w:rsidRDefault="00C0623B" w:rsidP="00C0623B">
      <w:pPr>
        <w:tabs>
          <w:tab w:val="left" w:pos="446"/>
        </w:tabs>
        <w:spacing w:before="17"/>
        <w:ind w:left="152"/>
        <w:jc w:val="both"/>
        <w:rPr>
          <w:rFonts w:ascii="Times New Roman" w:hAnsi="Times New Roman" w:cs="Times New Roman"/>
          <w:w w:val="90"/>
        </w:rPr>
      </w:pPr>
      <w:r>
        <w:rPr>
          <w:rFonts w:ascii="Times New Roman" w:hAnsi="Times New Roman" w:cs="Times New Roman"/>
          <w:w w:val="90"/>
        </w:rPr>
        <w:t xml:space="preserve">1- </w:t>
      </w:r>
      <w:r w:rsidRPr="00AE1C94">
        <w:rPr>
          <w:rFonts w:ascii="Times New Roman" w:hAnsi="Times New Roman" w:cs="Times New Roman"/>
          <w:w w:val="90"/>
        </w:rPr>
        <w:t>İhaleye Kantini işletecek kişi bizzat kendisi katılacaktır.</w:t>
      </w:r>
    </w:p>
    <w:p w:rsidR="00C0623B" w:rsidRPr="00AE1C94" w:rsidRDefault="00C0623B" w:rsidP="00C0623B">
      <w:pPr>
        <w:tabs>
          <w:tab w:val="left" w:pos="446"/>
        </w:tabs>
        <w:spacing w:before="17"/>
        <w:ind w:left="152"/>
        <w:jc w:val="both"/>
        <w:rPr>
          <w:rFonts w:ascii="Times New Roman" w:hAnsi="Times New Roman" w:cs="Times New Roman"/>
          <w:w w:val="90"/>
        </w:rPr>
      </w:pPr>
      <w:r>
        <w:rPr>
          <w:rFonts w:ascii="Times New Roman" w:hAnsi="Times New Roman" w:cs="Times New Roman"/>
          <w:w w:val="90"/>
        </w:rPr>
        <w:t xml:space="preserve">2- </w:t>
      </w:r>
      <w:r w:rsidRPr="00AE1C94">
        <w:rPr>
          <w:rFonts w:ascii="Times New Roman" w:hAnsi="Times New Roman" w:cs="Times New Roman"/>
          <w:w w:val="90"/>
        </w:rPr>
        <w:t>İstenen belgelere sahip olmayan ve 18 yaşından küçükler ihaleye katılamazlar.</w:t>
      </w:r>
    </w:p>
    <w:p w:rsidR="00C0623B" w:rsidRPr="00AE1C94" w:rsidRDefault="00C0623B" w:rsidP="00C0623B">
      <w:pPr>
        <w:tabs>
          <w:tab w:val="left" w:pos="446"/>
        </w:tabs>
        <w:spacing w:before="17"/>
        <w:ind w:left="152"/>
        <w:jc w:val="both"/>
        <w:rPr>
          <w:rFonts w:ascii="Times New Roman" w:hAnsi="Times New Roman" w:cs="Times New Roman"/>
          <w:w w:val="90"/>
        </w:rPr>
      </w:pPr>
      <w:r>
        <w:rPr>
          <w:rFonts w:ascii="Times New Roman" w:hAnsi="Times New Roman" w:cs="Times New Roman"/>
          <w:w w:val="90"/>
        </w:rPr>
        <w:t xml:space="preserve">3- </w:t>
      </w:r>
      <w:r w:rsidRPr="00AE1C94">
        <w:rPr>
          <w:rFonts w:ascii="Times New Roman" w:hAnsi="Times New Roman" w:cs="Times New Roman"/>
          <w:w w:val="90"/>
        </w:rPr>
        <w:t>Kantin İhalesini alan kişi fiilen sözleşme sonuna kadar kantini işletecektir. Hiçbir şekilde kantini başkalarına devredemez.</w:t>
      </w:r>
    </w:p>
    <w:p w:rsidR="00C0623B" w:rsidRPr="00AE1C94" w:rsidRDefault="00C0623B" w:rsidP="00C0623B">
      <w:pPr>
        <w:tabs>
          <w:tab w:val="left" w:pos="446"/>
        </w:tabs>
        <w:spacing w:before="17"/>
        <w:ind w:left="152"/>
        <w:jc w:val="both"/>
        <w:rPr>
          <w:rFonts w:ascii="Times New Roman" w:hAnsi="Times New Roman" w:cs="Times New Roman"/>
          <w:w w:val="90"/>
        </w:rPr>
      </w:pPr>
      <w:r>
        <w:rPr>
          <w:rFonts w:ascii="Times New Roman" w:hAnsi="Times New Roman" w:cs="Times New Roman"/>
          <w:w w:val="90"/>
        </w:rPr>
        <w:t xml:space="preserve">4- </w:t>
      </w:r>
      <w:r w:rsidRPr="00AE1C94">
        <w:rPr>
          <w:rFonts w:ascii="Times New Roman" w:hAnsi="Times New Roman" w:cs="Times New Roman"/>
          <w:w w:val="90"/>
        </w:rPr>
        <w:t>Tekliflerde Dış Zarfın 2886 sayılı Devlet İhale Kanununun 38. maddesine uygun şekilde olması gerekir.</w:t>
      </w:r>
    </w:p>
    <w:p w:rsidR="00C0623B" w:rsidRPr="00AE1C94" w:rsidRDefault="00C0623B" w:rsidP="00C0623B">
      <w:pPr>
        <w:tabs>
          <w:tab w:val="left" w:pos="451"/>
        </w:tabs>
        <w:spacing w:before="17"/>
        <w:ind w:left="152"/>
        <w:jc w:val="both"/>
        <w:rPr>
          <w:rFonts w:ascii="Times New Roman" w:hAnsi="Times New Roman" w:cs="Times New Roman"/>
          <w:w w:val="90"/>
        </w:rPr>
      </w:pPr>
      <w:r>
        <w:rPr>
          <w:rFonts w:ascii="Times New Roman" w:hAnsi="Times New Roman" w:cs="Times New Roman"/>
          <w:w w:val="90"/>
        </w:rPr>
        <w:t>5-</w:t>
      </w:r>
      <w:r w:rsidRPr="00AE1C94">
        <w:rPr>
          <w:rFonts w:ascii="Times New Roman" w:hAnsi="Times New Roman" w:cs="Times New Roman"/>
          <w:w w:val="90"/>
        </w:rPr>
        <w:t xml:space="preserve"> Kantin İhalesi yapılacak olan okulun Kesin teminat Bedeli isteklilerin teklif mektubunda yazılı olan miktarın 8,5  </w:t>
      </w:r>
      <w:r>
        <w:rPr>
          <w:rFonts w:ascii="Times New Roman" w:hAnsi="Times New Roman" w:cs="Times New Roman"/>
          <w:w w:val="90"/>
        </w:rPr>
        <w:t xml:space="preserve">Aylık </w:t>
      </w:r>
      <w:r w:rsidRPr="00AE1C94">
        <w:rPr>
          <w:rFonts w:ascii="Times New Roman" w:hAnsi="Times New Roman" w:cs="Times New Roman"/>
          <w:w w:val="90"/>
        </w:rPr>
        <w:t>1 (Bir) yıllık kira bedelinin %6 sına tekabül eden miktardır. (Kira bedeli*8,5 ay*1 yıl*%6/100)</w:t>
      </w:r>
    </w:p>
    <w:p w:rsidR="00C0623B" w:rsidRPr="00AE1C94" w:rsidRDefault="00C0623B" w:rsidP="00C0623B">
      <w:pPr>
        <w:tabs>
          <w:tab w:val="left" w:pos="446"/>
        </w:tabs>
        <w:spacing w:before="17"/>
        <w:ind w:left="152"/>
        <w:jc w:val="both"/>
        <w:rPr>
          <w:rFonts w:ascii="Times New Roman" w:hAnsi="Times New Roman" w:cs="Times New Roman"/>
          <w:w w:val="90"/>
        </w:rPr>
      </w:pPr>
      <w:r>
        <w:rPr>
          <w:rFonts w:ascii="Times New Roman" w:hAnsi="Times New Roman" w:cs="Times New Roman"/>
          <w:w w:val="90"/>
        </w:rPr>
        <w:t xml:space="preserve">6- </w:t>
      </w:r>
      <w:r w:rsidRPr="00AE1C94">
        <w:rPr>
          <w:rFonts w:ascii="Times New Roman" w:hAnsi="Times New Roman" w:cs="Times New Roman"/>
          <w:w w:val="90"/>
        </w:rPr>
        <w:t>Teklif ve belgeler şartnamede açıklandığı şekilde hazırlanarak Odunpazarı İlçe Milli Eğitim Müdürlüğüne, ihale günü ihale saatine kadar teslim edilecektir. Belirtilen gün ve saate kadar dosyayı teslim etmeyenler ihaleye katılamazlar.</w:t>
      </w:r>
    </w:p>
    <w:p w:rsidR="00C0623B" w:rsidRPr="00AE1C94" w:rsidRDefault="00C0623B" w:rsidP="00C0623B">
      <w:pPr>
        <w:tabs>
          <w:tab w:val="left" w:pos="446"/>
        </w:tabs>
        <w:spacing w:before="17"/>
        <w:ind w:left="152"/>
        <w:jc w:val="both"/>
        <w:rPr>
          <w:rFonts w:ascii="Times New Roman" w:hAnsi="Times New Roman" w:cs="Times New Roman"/>
          <w:w w:val="90"/>
        </w:rPr>
      </w:pPr>
      <w:r>
        <w:rPr>
          <w:rFonts w:ascii="Times New Roman" w:hAnsi="Times New Roman" w:cs="Times New Roman"/>
          <w:w w:val="90"/>
        </w:rPr>
        <w:t xml:space="preserve">7- </w:t>
      </w:r>
      <w:r w:rsidRPr="00AE1C94">
        <w:rPr>
          <w:rFonts w:ascii="Times New Roman" w:hAnsi="Times New Roman" w:cs="Times New Roman"/>
          <w:w w:val="90"/>
        </w:rPr>
        <w:t xml:space="preserve">İhale üzerinde kalan istekli kararın kendisine tebliğinden itibaren (5) beş gün içinde kesin teminat ile işletme bedelinin ilk taksidini peşin yatırarak sözleşme imzalayacaktır. </w:t>
      </w:r>
    </w:p>
    <w:p w:rsidR="00C0623B" w:rsidRPr="00AE1C94" w:rsidRDefault="00C0623B" w:rsidP="00C0623B">
      <w:pPr>
        <w:tabs>
          <w:tab w:val="left" w:pos="446"/>
        </w:tabs>
        <w:spacing w:before="17"/>
        <w:ind w:left="152"/>
        <w:jc w:val="both"/>
        <w:rPr>
          <w:rFonts w:ascii="Times New Roman" w:hAnsi="Times New Roman" w:cs="Times New Roman"/>
          <w:w w:val="90"/>
        </w:rPr>
      </w:pPr>
      <w:r>
        <w:rPr>
          <w:rFonts w:ascii="Times New Roman" w:hAnsi="Times New Roman" w:cs="Times New Roman"/>
          <w:w w:val="90"/>
        </w:rPr>
        <w:t xml:space="preserve">6- </w:t>
      </w:r>
      <w:r w:rsidRPr="00AE1C94">
        <w:rPr>
          <w:rFonts w:ascii="Times New Roman" w:hAnsi="Times New Roman" w:cs="Times New Roman"/>
          <w:w w:val="90"/>
        </w:rPr>
        <w:t xml:space="preserve">Kiralama işleminde ilk yıl kira bedeli ihale bedelidir. İkinci ve izleyen yıllar kira bedelleri Türkiye İstatistik Kurumunca (TÜİK) yayımlanan Tüketici  Fiyat Endeksi (TÜFE-oniki aylık ortalamalara göre yüzde değişim) oranı baz alınarak yapılan artış üzerinden alınacaktır. </w:t>
      </w:r>
    </w:p>
    <w:p w:rsidR="00C0623B" w:rsidRPr="00AE1C94" w:rsidRDefault="00C0623B" w:rsidP="00C0623B">
      <w:pPr>
        <w:tabs>
          <w:tab w:val="left" w:pos="446"/>
        </w:tabs>
        <w:spacing w:before="17"/>
        <w:ind w:left="152"/>
        <w:jc w:val="both"/>
        <w:rPr>
          <w:rFonts w:ascii="Times New Roman" w:hAnsi="Times New Roman" w:cs="Times New Roman"/>
          <w:w w:val="90"/>
        </w:rPr>
      </w:pPr>
      <w:r>
        <w:rPr>
          <w:rFonts w:ascii="Times New Roman" w:hAnsi="Times New Roman" w:cs="Times New Roman"/>
          <w:w w:val="90"/>
        </w:rPr>
        <w:t>7-</w:t>
      </w:r>
      <w:r w:rsidRPr="00AE1C94">
        <w:rPr>
          <w:rFonts w:ascii="Times New Roman" w:hAnsi="Times New Roman" w:cs="Times New Roman"/>
          <w:w w:val="90"/>
        </w:rPr>
        <w:t>Yıllık işletme bedeli peşin veya (8,5) Sekiz buçuk ayda taksitlerle ödenir. Okulların yarıyıl tatilinde olduğu Şubat ayında 15 günlük, yaz tatilinde olduğu Haziran, Temmuz, Ağustos aylarında kira ödenmez.</w:t>
      </w:r>
    </w:p>
    <w:p w:rsidR="00C0623B" w:rsidRPr="00B03F98" w:rsidRDefault="00C0623B" w:rsidP="00C0623B">
      <w:pPr>
        <w:pStyle w:val="ListeParagraf"/>
        <w:tabs>
          <w:tab w:val="left" w:pos="446"/>
        </w:tabs>
        <w:spacing w:before="13" w:line="256" w:lineRule="auto"/>
        <w:ind w:right="442"/>
        <w:jc w:val="both"/>
        <w:rPr>
          <w:rFonts w:ascii="Times New Roman" w:hAnsi="Times New Roman" w:cs="Times New Roman"/>
        </w:rPr>
      </w:pPr>
      <w:r w:rsidRPr="00B03F98">
        <w:rPr>
          <w:rFonts w:ascii="Times New Roman" w:hAnsi="Times New Roman" w:cs="Times New Roman"/>
        </w:rPr>
        <w:tab/>
      </w:r>
      <w:r w:rsidRPr="00B03F98">
        <w:rPr>
          <w:rFonts w:ascii="Times New Roman" w:hAnsi="Times New Roman" w:cs="Times New Roman"/>
        </w:rPr>
        <w:tab/>
      </w:r>
      <w:r w:rsidRPr="00B03F98">
        <w:rPr>
          <w:rFonts w:ascii="Times New Roman" w:hAnsi="Times New Roman" w:cs="Times New Roman"/>
        </w:rPr>
        <w:tab/>
      </w:r>
      <w:r w:rsidRPr="00B03F98">
        <w:rPr>
          <w:rFonts w:ascii="Times New Roman" w:hAnsi="Times New Roman" w:cs="Times New Roman"/>
        </w:rPr>
        <w:tab/>
      </w:r>
      <w:r w:rsidRPr="00B03F98">
        <w:rPr>
          <w:rFonts w:ascii="Times New Roman" w:hAnsi="Times New Roman" w:cs="Times New Roman"/>
        </w:rPr>
        <w:tab/>
      </w:r>
    </w:p>
    <w:p w:rsidR="00C0623B" w:rsidRDefault="00C0623B" w:rsidP="00C0623B">
      <w:pPr>
        <w:pStyle w:val="GvdeMetni"/>
        <w:tabs>
          <w:tab w:val="left" w:pos="7544"/>
        </w:tabs>
        <w:spacing w:before="11"/>
        <w:ind w:left="1539"/>
        <w:rPr>
          <w:rFonts w:ascii="Times New Roman" w:hAnsi="Times New Roman" w:cs="Times New Roman"/>
          <w:sz w:val="22"/>
          <w:szCs w:val="22"/>
        </w:rPr>
      </w:pPr>
      <w:r>
        <w:rPr>
          <w:rFonts w:ascii="Times New Roman" w:hAnsi="Times New Roman" w:cs="Times New Roman"/>
          <w:sz w:val="22"/>
          <w:szCs w:val="22"/>
        </w:rPr>
        <w:tab/>
        <w:t xml:space="preserve">İHALE KOMİSYONU </w:t>
      </w:r>
    </w:p>
    <w:p w:rsidR="00C0623B" w:rsidRPr="002901BB" w:rsidRDefault="00C0623B" w:rsidP="00C0623B">
      <w:pPr>
        <w:pStyle w:val="GvdeMetni"/>
        <w:tabs>
          <w:tab w:val="left" w:pos="7544"/>
        </w:tabs>
        <w:spacing w:before="11"/>
        <w:ind w:left="1539"/>
        <w:rPr>
          <w:rFonts w:ascii="Times New Roman" w:hAnsi="Times New Roman" w:cs="Times New Roman"/>
          <w:sz w:val="21"/>
          <w:szCs w:val="21"/>
        </w:rPr>
      </w:pPr>
    </w:p>
    <w:p w:rsidR="00A13B50" w:rsidRPr="002901BB" w:rsidRDefault="00A13B50" w:rsidP="00C0623B">
      <w:pPr>
        <w:tabs>
          <w:tab w:val="left" w:pos="321"/>
        </w:tabs>
        <w:spacing w:before="95"/>
        <w:rPr>
          <w:rFonts w:ascii="Times New Roman" w:hAnsi="Times New Roman" w:cs="Times New Roman"/>
          <w:sz w:val="21"/>
          <w:szCs w:val="21"/>
        </w:rPr>
      </w:pPr>
    </w:p>
    <w:sectPr w:rsidR="00A13B50" w:rsidRPr="002901BB" w:rsidSect="00C0623B">
      <w:type w:val="continuous"/>
      <w:pgSz w:w="16840" w:h="11900" w:orient="landscape"/>
      <w:pgMar w:top="720" w:right="720" w:bottom="142" w:left="72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1EF9"/>
    <w:multiLevelType w:val="multilevel"/>
    <w:tmpl w:val="5D12FEEA"/>
    <w:lvl w:ilvl="0">
      <w:start w:val="1"/>
      <w:numFmt w:val="decimal"/>
      <w:lvlText w:val="%1-"/>
      <w:lvlJc w:val="left"/>
      <w:pPr>
        <w:ind w:left="512" w:hanging="360"/>
      </w:pPr>
      <w:rPr>
        <w:rFonts w:hint="default"/>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
    <w:nsid w:val="107D457C"/>
    <w:multiLevelType w:val="hybridMultilevel"/>
    <w:tmpl w:val="9B66387C"/>
    <w:lvl w:ilvl="0" w:tplc="3B488AC2">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13531966"/>
    <w:multiLevelType w:val="multilevel"/>
    <w:tmpl w:val="3D6CE538"/>
    <w:lvl w:ilvl="0">
      <w:start w:val="2"/>
      <w:numFmt w:val="decimal"/>
      <w:lvlText w:val="%1."/>
      <w:lvlJc w:val="left"/>
      <w:pPr>
        <w:ind w:left="320" w:hanging="169"/>
      </w:pPr>
      <w:rPr>
        <w:rFonts w:hint="default"/>
        <w:w w:val="90"/>
        <w:u w:val="single" w:color="000000"/>
      </w:rPr>
    </w:lvl>
    <w:lvl w:ilvl="1">
      <w:start w:val="1"/>
      <w:numFmt w:val="decimal"/>
      <w:lvlText w:val="%1.%2."/>
      <w:lvlJc w:val="left"/>
      <w:pPr>
        <w:ind w:left="152" w:hanging="294"/>
      </w:pPr>
      <w:rPr>
        <w:rFonts w:ascii="DejaVu Sans" w:eastAsia="DejaVu Sans" w:hAnsi="DejaVu Sans" w:cs="DejaVu Sans" w:hint="default"/>
        <w:w w:val="78"/>
        <w:sz w:val="17"/>
        <w:szCs w:val="17"/>
      </w:rPr>
    </w:lvl>
    <w:lvl w:ilvl="2">
      <w:numFmt w:val="bullet"/>
      <w:lvlText w:val="•"/>
      <w:lvlJc w:val="left"/>
      <w:pPr>
        <w:ind w:left="420" w:hanging="294"/>
      </w:pPr>
      <w:rPr>
        <w:rFonts w:hint="default"/>
      </w:rPr>
    </w:lvl>
    <w:lvl w:ilvl="3">
      <w:numFmt w:val="bullet"/>
      <w:lvlText w:val="•"/>
      <w:lvlJc w:val="left"/>
      <w:pPr>
        <w:ind w:left="1607" w:hanging="294"/>
      </w:pPr>
      <w:rPr>
        <w:rFonts w:hint="default"/>
      </w:rPr>
    </w:lvl>
    <w:lvl w:ilvl="4">
      <w:numFmt w:val="bullet"/>
      <w:lvlText w:val="•"/>
      <w:lvlJc w:val="left"/>
      <w:pPr>
        <w:ind w:left="2795" w:hanging="294"/>
      </w:pPr>
      <w:rPr>
        <w:rFonts w:hint="default"/>
      </w:rPr>
    </w:lvl>
    <w:lvl w:ilvl="5">
      <w:numFmt w:val="bullet"/>
      <w:lvlText w:val="•"/>
      <w:lvlJc w:val="left"/>
      <w:pPr>
        <w:ind w:left="3982" w:hanging="294"/>
      </w:pPr>
      <w:rPr>
        <w:rFonts w:hint="default"/>
      </w:rPr>
    </w:lvl>
    <w:lvl w:ilvl="6">
      <w:numFmt w:val="bullet"/>
      <w:lvlText w:val="•"/>
      <w:lvlJc w:val="left"/>
      <w:pPr>
        <w:ind w:left="5170" w:hanging="294"/>
      </w:pPr>
      <w:rPr>
        <w:rFonts w:hint="default"/>
      </w:rPr>
    </w:lvl>
    <w:lvl w:ilvl="7">
      <w:numFmt w:val="bullet"/>
      <w:lvlText w:val="•"/>
      <w:lvlJc w:val="left"/>
      <w:pPr>
        <w:ind w:left="6357" w:hanging="294"/>
      </w:pPr>
      <w:rPr>
        <w:rFonts w:hint="default"/>
      </w:rPr>
    </w:lvl>
    <w:lvl w:ilvl="8">
      <w:numFmt w:val="bullet"/>
      <w:lvlText w:val="•"/>
      <w:lvlJc w:val="left"/>
      <w:pPr>
        <w:ind w:left="7545" w:hanging="294"/>
      </w:pPr>
      <w:rPr>
        <w:rFonts w:hint="default"/>
      </w:rPr>
    </w:lvl>
  </w:abstractNum>
  <w:abstractNum w:abstractNumId="3">
    <w:nsid w:val="13B67108"/>
    <w:multiLevelType w:val="multilevel"/>
    <w:tmpl w:val="6E08BF70"/>
    <w:lvl w:ilvl="0">
      <w:start w:val="2"/>
      <w:numFmt w:val="decimal"/>
      <w:lvlText w:val="%1."/>
      <w:lvlJc w:val="left"/>
      <w:pPr>
        <w:ind w:left="320" w:hanging="169"/>
      </w:pPr>
      <w:rPr>
        <w:rFonts w:hint="default"/>
        <w:w w:val="90"/>
        <w:u w:val="single" w:color="000000"/>
      </w:rPr>
    </w:lvl>
    <w:lvl w:ilvl="1">
      <w:start w:val="1"/>
      <w:numFmt w:val="decimal"/>
      <w:lvlText w:val="%2-"/>
      <w:lvlJc w:val="left"/>
      <w:pPr>
        <w:ind w:left="152" w:hanging="294"/>
      </w:pPr>
      <w:rPr>
        <w:rFonts w:ascii="Times New Roman" w:eastAsia="DejaVu Sans" w:hAnsi="Times New Roman" w:cs="Times New Roman"/>
        <w:w w:val="78"/>
        <w:sz w:val="17"/>
        <w:szCs w:val="17"/>
      </w:rPr>
    </w:lvl>
    <w:lvl w:ilvl="2">
      <w:numFmt w:val="bullet"/>
      <w:lvlText w:val="•"/>
      <w:lvlJc w:val="left"/>
      <w:pPr>
        <w:ind w:left="420" w:hanging="294"/>
      </w:pPr>
      <w:rPr>
        <w:rFonts w:hint="default"/>
      </w:rPr>
    </w:lvl>
    <w:lvl w:ilvl="3">
      <w:numFmt w:val="bullet"/>
      <w:lvlText w:val="•"/>
      <w:lvlJc w:val="left"/>
      <w:pPr>
        <w:ind w:left="1607" w:hanging="294"/>
      </w:pPr>
      <w:rPr>
        <w:rFonts w:hint="default"/>
      </w:rPr>
    </w:lvl>
    <w:lvl w:ilvl="4">
      <w:numFmt w:val="bullet"/>
      <w:lvlText w:val="•"/>
      <w:lvlJc w:val="left"/>
      <w:pPr>
        <w:ind w:left="2795" w:hanging="294"/>
      </w:pPr>
      <w:rPr>
        <w:rFonts w:hint="default"/>
      </w:rPr>
    </w:lvl>
    <w:lvl w:ilvl="5">
      <w:numFmt w:val="bullet"/>
      <w:lvlText w:val="•"/>
      <w:lvlJc w:val="left"/>
      <w:pPr>
        <w:ind w:left="3982" w:hanging="294"/>
      </w:pPr>
      <w:rPr>
        <w:rFonts w:hint="default"/>
      </w:rPr>
    </w:lvl>
    <w:lvl w:ilvl="6">
      <w:numFmt w:val="bullet"/>
      <w:lvlText w:val="•"/>
      <w:lvlJc w:val="left"/>
      <w:pPr>
        <w:ind w:left="5170" w:hanging="294"/>
      </w:pPr>
      <w:rPr>
        <w:rFonts w:hint="default"/>
      </w:rPr>
    </w:lvl>
    <w:lvl w:ilvl="7">
      <w:numFmt w:val="bullet"/>
      <w:lvlText w:val="•"/>
      <w:lvlJc w:val="left"/>
      <w:pPr>
        <w:ind w:left="6357" w:hanging="294"/>
      </w:pPr>
      <w:rPr>
        <w:rFonts w:hint="default"/>
      </w:rPr>
    </w:lvl>
    <w:lvl w:ilvl="8">
      <w:numFmt w:val="bullet"/>
      <w:lvlText w:val="•"/>
      <w:lvlJc w:val="left"/>
      <w:pPr>
        <w:ind w:left="7545" w:hanging="294"/>
      </w:pPr>
      <w:rPr>
        <w:rFonts w:hint="default"/>
      </w:rPr>
    </w:lvl>
  </w:abstractNum>
  <w:abstractNum w:abstractNumId="4">
    <w:nsid w:val="5C9D3718"/>
    <w:multiLevelType w:val="hybridMultilevel"/>
    <w:tmpl w:val="F88EFD42"/>
    <w:lvl w:ilvl="0" w:tplc="58E8269A">
      <w:start w:val="1"/>
      <w:numFmt w:val="decimal"/>
      <w:lvlText w:val="%1-"/>
      <w:lvlJc w:val="left"/>
      <w:pPr>
        <w:ind w:left="512" w:hanging="360"/>
      </w:pPr>
      <w:rPr>
        <w:rFonts w:hint="default"/>
      </w:rPr>
    </w:lvl>
    <w:lvl w:ilvl="1" w:tplc="041F0019">
      <w:start w:val="1"/>
      <w:numFmt w:val="lowerLetter"/>
      <w:lvlText w:val="%2."/>
      <w:lvlJc w:val="left"/>
      <w:pPr>
        <w:ind w:left="1232" w:hanging="360"/>
      </w:pPr>
    </w:lvl>
    <w:lvl w:ilvl="2" w:tplc="041F001B" w:tentative="1">
      <w:start w:val="1"/>
      <w:numFmt w:val="lowerRoman"/>
      <w:lvlText w:val="%3."/>
      <w:lvlJc w:val="right"/>
      <w:pPr>
        <w:ind w:left="1952" w:hanging="180"/>
      </w:pPr>
    </w:lvl>
    <w:lvl w:ilvl="3" w:tplc="041F000F" w:tentative="1">
      <w:start w:val="1"/>
      <w:numFmt w:val="decimal"/>
      <w:lvlText w:val="%4."/>
      <w:lvlJc w:val="left"/>
      <w:pPr>
        <w:ind w:left="2672" w:hanging="360"/>
      </w:pPr>
    </w:lvl>
    <w:lvl w:ilvl="4" w:tplc="041F0019" w:tentative="1">
      <w:start w:val="1"/>
      <w:numFmt w:val="lowerLetter"/>
      <w:lvlText w:val="%5."/>
      <w:lvlJc w:val="left"/>
      <w:pPr>
        <w:ind w:left="3392" w:hanging="360"/>
      </w:pPr>
    </w:lvl>
    <w:lvl w:ilvl="5" w:tplc="041F001B" w:tentative="1">
      <w:start w:val="1"/>
      <w:numFmt w:val="lowerRoman"/>
      <w:lvlText w:val="%6."/>
      <w:lvlJc w:val="right"/>
      <w:pPr>
        <w:ind w:left="4112" w:hanging="180"/>
      </w:pPr>
    </w:lvl>
    <w:lvl w:ilvl="6" w:tplc="041F000F" w:tentative="1">
      <w:start w:val="1"/>
      <w:numFmt w:val="decimal"/>
      <w:lvlText w:val="%7."/>
      <w:lvlJc w:val="left"/>
      <w:pPr>
        <w:ind w:left="4832" w:hanging="360"/>
      </w:pPr>
    </w:lvl>
    <w:lvl w:ilvl="7" w:tplc="041F0019" w:tentative="1">
      <w:start w:val="1"/>
      <w:numFmt w:val="lowerLetter"/>
      <w:lvlText w:val="%8."/>
      <w:lvlJc w:val="left"/>
      <w:pPr>
        <w:ind w:left="5552" w:hanging="360"/>
      </w:pPr>
    </w:lvl>
    <w:lvl w:ilvl="8" w:tplc="041F001B" w:tentative="1">
      <w:start w:val="1"/>
      <w:numFmt w:val="lowerRoman"/>
      <w:lvlText w:val="%9."/>
      <w:lvlJc w:val="right"/>
      <w:pPr>
        <w:ind w:left="6272" w:hanging="180"/>
      </w:pPr>
    </w:lvl>
  </w:abstractNum>
  <w:abstractNum w:abstractNumId="5">
    <w:nsid w:val="5DB10BAF"/>
    <w:multiLevelType w:val="multilevel"/>
    <w:tmpl w:val="15104968"/>
    <w:lvl w:ilvl="0">
      <w:start w:val="4"/>
      <w:numFmt w:val="decimal"/>
      <w:lvlText w:val="%1"/>
      <w:lvlJc w:val="left"/>
      <w:pPr>
        <w:ind w:left="152" w:hanging="299"/>
      </w:pPr>
      <w:rPr>
        <w:rFonts w:hint="default"/>
      </w:rPr>
    </w:lvl>
    <w:lvl w:ilvl="1">
      <w:start w:val="9"/>
      <w:numFmt w:val="decimal"/>
      <w:lvlText w:val="%1.%2."/>
      <w:lvlJc w:val="left"/>
      <w:pPr>
        <w:ind w:left="152" w:hanging="299"/>
      </w:pPr>
      <w:rPr>
        <w:rFonts w:hint="default"/>
        <w:w w:val="91"/>
      </w:rPr>
    </w:lvl>
    <w:lvl w:ilvl="2">
      <w:numFmt w:val="bullet"/>
      <w:lvlText w:val="•"/>
      <w:lvlJc w:val="left"/>
      <w:pPr>
        <w:ind w:left="2112" w:hanging="299"/>
      </w:pPr>
      <w:rPr>
        <w:rFonts w:hint="default"/>
      </w:rPr>
    </w:lvl>
    <w:lvl w:ilvl="3">
      <w:numFmt w:val="bullet"/>
      <w:lvlText w:val="•"/>
      <w:lvlJc w:val="left"/>
      <w:pPr>
        <w:ind w:left="3088" w:hanging="299"/>
      </w:pPr>
      <w:rPr>
        <w:rFonts w:hint="default"/>
      </w:rPr>
    </w:lvl>
    <w:lvl w:ilvl="4">
      <w:numFmt w:val="bullet"/>
      <w:lvlText w:val="•"/>
      <w:lvlJc w:val="left"/>
      <w:pPr>
        <w:ind w:left="4064" w:hanging="299"/>
      </w:pPr>
      <w:rPr>
        <w:rFonts w:hint="default"/>
      </w:rPr>
    </w:lvl>
    <w:lvl w:ilvl="5">
      <w:numFmt w:val="bullet"/>
      <w:lvlText w:val="•"/>
      <w:lvlJc w:val="left"/>
      <w:pPr>
        <w:ind w:left="5040" w:hanging="299"/>
      </w:pPr>
      <w:rPr>
        <w:rFonts w:hint="default"/>
      </w:rPr>
    </w:lvl>
    <w:lvl w:ilvl="6">
      <w:numFmt w:val="bullet"/>
      <w:lvlText w:val="•"/>
      <w:lvlJc w:val="left"/>
      <w:pPr>
        <w:ind w:left="6016" w:hanging="299"/>
      </w:pPr>
      <w:rPr>
        <w:rFonts w:hint="default"/>
      </w:rPr>
    </w:lvl>
    <w:lvl w:ilvl="7">
      <w:numFmt w:val="bullet"/>
      <w:lvlText w:val="•"/>
      <w:lvlJc w:val="left"/>
      <w:pPr>
        <w:ind w:left="6992" w:hanging="299"/>
      </w:pPr>
      <w:rPr>
        <w:rFonts w:hint="default"/>
      </w:rPr>
    </w:lvl>
    <w:lvl w:ilvl="8">
      <w:numFmt w:val="bullet"/>
      <w:lvlText w:val="•"/>
      <w:lvlJc w:val="left"/>
      <w:pPr>
        <w:ind w:left="7968" w:hanging="299"/>
      </w:pPr>
      <w:rPr>
        <w:rFonts w:hint="default"/>
      </w:rPr>
    </w:lvl>
  </w:abstractNum>
  <w:abstractNum w:abstractNumId="6">
    <w:nsid w:val="7C841F0A"/>
    <w:multiLevelType w:val="multilevel"/>
    <w:tmpl w:val="963266FA"/>
    <w:lvl w:ilvl="0">
      <w:start w:val="4"/>
      <w:numFmt w:val="decimal"/>
      <w:lvlText w:val="%1"/>
      <w:lvlJc w:val="left"/>
      <w:pPr>
        <w:ind w:left="152" w:hanging="299"/>
      </w:pPr>
      <w:rPr>
        <w:rFonts w:hint="default"/>
      </w:rPr>
    </w:lvl>
    <w:lvl w:ilvl="1">
      <w:start w:val="11"/>
      <w:numFmt w:val="decimal"/>
      <w:lvlText w:val="%1.%2"/>
      <w:lvlJc w:val="left"/>
      <w:pPr>
        <w:ind w:left="152" w:hanging="299"/>
      </w:pPr>
      <w:rPr>
        <w:rFonts w:ascii="DejaVu Sans" w:eastAsia="DejaVu Sans" w:hAnsi="DejaVu Sans" w:cs="DejaVu Sans" w:hint="default"/>
        <w:w w:val="78"/>
        <w:sz w:val="15"/>
        <w:szCs w:val="15"/>
      </w:rPr>
    </w:lvl>
    <w:lvl w:ilvl="2">
      <w:numFmt w:val="bullet"/>
      <w:lvlText w:val="•"/>
      <w:lvlJc w:val="left"/>
      <w:pPr>
        <w:ind w:left="2112" w:hanging="299"/>
      </w:pPr>
      <w:rPr>
        <w:rFonts w:hint="default"/>
      </w:rPr>
    </w:lvl>
    <w:lvl w:ilvl="3">
      <w:numFmt w:val="bullet"/>
      <w:lvlText w:val="•"/>
      <w:lvlJc w:val="left"/>
      <w:pPr>
        <w:ind w:left="3088" w:hanging="299"/>
      </w:pPr>
      <w:rPr>
        <w:rFonts w:hint="default"/>
      </w:rPr>
    </w:lvl>
    <w:lvl w:ilvl="4">
      <w:numFmt w:val="bullet"/>
      <w:lvlText w:val="•"/>
      <w:lvlJc w:val="left"/>
      <w:pPr>
        <w:ind w:left="4064" w:hanging="299"/>
      </w:pPr>
      <w:rPr>
        <w:rFonts w:hint="default"/>
      </w:rPr>
    </w:lvl>
    <w:lvl w:ilvl="5">
      <w:numFmt w:val="bullet"/>
      <w:lvlText w:val="•"/>
      <w:lvlJc w:val="left"/>
      <w:pPr>
        <w:ind w:left="5040" w:hanging="299"/>
      </w:pPr>
      <w:rPr>
        <w:rFonts w:hint="default"/>
      </w:rPr>
    </w:lvl>
    <w:lvl w:ilvl="6">
      <w:numFmt w:val="bullet"/>
      <w:lvlText w:val="•"/>
      <w:lvlJc w:val="left"/>
      <w:pPr>
        <w:ind w:left="6016" w:hanging="299"/>
      </w:pPr>
      <w:rPr>
        <w:rFonts w:hint="default"/>
      </w:rPr>
    </w:lvl>
    <w:lvl w:ilvl="7">
      <w:numFmt w:val="bullet"/>
      <w:lvlText w:val="•"/>
      <w:lvlJc w:val="left"/>
      <w:pPr>
        <w:ind w:left="6992" w:hanging="299"/>
      </w:pPr>
      <w:rPr>
        <w:rFonts w:hint="default"/>
      </w:rPr>
    </w:lvl>
    <w:lvl w:ilvl="8">
      <w:numFmt w:val="bullet"/>
      <w:lvlText w:val="•"/>
      <w:lvlJc w:val="left"/>
      <w:pPr>
        <w:ind w:left="7968" w:hanging="299"/>
      </w:pPr>
      <w:rPr>
        <w:rFonts w:hint="default"/>
      </w:rPr>
    </w:lvl>
  </w:abstractNum>
  <w:num w:numId="1">
    <w:abstractNumId w:val="6"/>
  </w:num>
  <w:num w:numId="2">
    <w:abstractNumId w:val="5"/>
  </w:num>
  <w:num w:numId="3">
    <w:abstractNumId w:val="3"/>
  </w:num>
  <w:num w:numId="4">
    <w:abstractNumId w:val="2"/>
  </w:num>
  <w:num w:numId="5">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drawingGridHorizontalSpacing w:val="110"/>
  <w:displayHorizontalDrawingGridEvery w:val="2"/>
  <w:characterSpacingControl w:val="doNotCompress"/>
  <w:compat>
    <w:ulTrailSpace/>
  </w:compat>
  <w:rsids>
    <w:rsidRoot w:val="008E7C8E"/>
    <w:rsid w:val="00017DA7"/>
    <w:rsid w:val="00023853"/>
    <w:rsid w:val="00040277"/>
    <w:rsid w:val="00047354"/>
    <w:rsid w:val="00047CC8"/>
    <w:rsid w:val="00072AE9"/>
    <w:rsid w:val="000A153E"/>
    <w:rsid w:val="000C3B9A"/>
    <w:rsid w:val="001132E2"/>
    <w:rsid w:val="00142E3F"/>
    <w:rsid w:val="002434A3"/>
    <w:rsid w:val="00245936"/>
    <w:rsid w:val="002901BB"/>
    <w:rsid w:val="002A2900"/>
    <w:rsid w:val="002A4295"/>
    <w:rsid w:val="002D04F4"/>
    <w:rsid w:val="002E0AAE"/>
    <w:rsid w:val="00324F21"/>
    <w:rsid w:val="00375DFD"/>
    <w:rsid w:val="0039747B"/>
    <w:rsid w:val="003C6FA3"/>
    <w:rsid w:val="00404359"/>
    <w:rsid w:val="004521AD"/>
    <w:rsid w:val="004648EF"/>
    <w:rsid w:val="00465F08"/>
    <w:rsid w:val="00483EAD"/>
    <w:rsid w:val="00484DD7"/>
    <w:rsid w:val="00487131"/>
    <w:rsid w:val="00495C08"/>
    <w:rsid w:val="004D3F75"/>
    <w:rsid w:val="005246D5"/>
    <w:rsid w:val="00535C93"/>
    <w:rsid w:val="00560496"/>
    <w:rsid w:val="005C4905"/>
    <w:rsid w:val="005E0220"/>
    <w:rsid w:val="005F0FAF"/>
    <w:rsid w:val="005F6A9D"/>
    <w:rsid w:val="00612ABA"/>
    <w:rsid w:val="00617355"/>
    <w:rsid w:val="006479A8"/>
    <w:rsid w:val="00690C89"/>
    <w:rsid w:val="006A4CB6"/>
    <w:rsid w:val="006D1B6D"/>
    <w:rsid w:val="00722B0F"/>
    <w:rsid w:val="00773D6E"/>
    <w:rsid w:val="007A721F"/>
    <w:rsid w:val="007D21CF"/>
    <w:rsid w:val="00851DE0"/>
    <w:rsid w:val="008654B6"/>
    <w:rsid w:val="00877515"/>
    <w:rsid w:val="00881454"/>
    <w:rsid w:val="008E7C8E"/>
    <w:rsid w:val="00907D50"/>
    <w:rsid w:val="009760AE"/>
    <w:rsid w:val="00980E54"/>
    <w:rsid w:val="009A3D1F"/>
    <w:rsid w:val="009A51FD"/>
    <w:rsid w:val="00A109DD"/>
    <w:rsid w:val="00A13B50"/>
    <w:rsid w:val="00A14426"/>
    <w:rsid w:val="00A3192A"/>
    <w:rsid w:val="00A33AE6"/>
    <w:rsid w:val="00A57331"/>
    <w:rsid w:val="00A61D35"/>
    <w:rsid w:val="00AC30E4"/>
    <w:rsid w:val="00AE1C94"/>
    <w:rsid w:val="00B03F98"/>
    <w:rsid w:val="00B230ED"/>
    <w:rsid w:val="00B666C1"/>
    <w:rsid w:val="00B82ABC"/>
    <w:rsid w:val="00B957A8"/>
    <w:rsid w:val="00BD5111"/>
    <w:rsid w:val="00BD705A"/>
    <w:rsid w:val="00C0623B"/>
    <w:rsid w:val="00C154A8"/>
    <w:rsid w:val="00C2314A"/>
    <w:rsid w:val="00C56F63"/>
    <w:rsid w:val="00CD19FE"/>
    <w:rsid w:val="00CF2E7F"/>
    <w:rsid w:val="00D32C93"/>
    <w:rsid w:val="00D32F8B"/>
    <w:rsid w:val="00D62366"/>
    <w:rsid w:val="00DC6677"/>
    <w:rsid w:val="00DD7BE7"/>
    <w:rsid w:val="00DF5FF9"/>
    <w:rsid w:val="00E152E0"/>
    <w:rsid w:val="00E35016"/>
    <w:rsid w:val="00EB40B9"/>
    <w:rsid w:val="00F10AD9"/>
    <w:rsid w:val="00F31F1C"/>
    <w:rsid w:val="00F847F2"/>
    <w:rsid w:val="00FA7505"/>
    <w:rsid w:val="00FB17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7C8E"/>
    <w:rPr>
      <w:rFonts w:ascii="DejaVu Sans" w:eastAsia="DejaVu Sans" w:hAnsi="DejaVu Sans" w:cs="DejaVu San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7C8E"/>
    <w:tblPr>
      <w:tblInd w:w="0" w:type="dxa"/>
      <w:tblCellMar>
        <w:top w:w="0" w:type="dxa"/>
        <w:left w:w="0" w:type="dxa"/>
        <w:bottom w:w="0" w:type="dxa"/>
        <w:right w:w="0" w:type="dxa"/>
      </w:tblCellMar>
    </w:tblPr>
  </w:style>
  <w:style w:type="paragraph" w:styleId="GvdeMetni">
    <w:name w:val="Body Text"/>
    <w:basedOn w:val="Normal"/>
    <w:uiPriority w:val="1"/>
    <w:qFormat/>
    <w:rsid w:val="008E7C8E"/>
    <w:pPr>
      <w:spacing w:before="9"/>
      <w:ind w:left="152"/>
    </w:pPr>
    <w:rPr>
      <w:sz w:val="17"/>
      <w:szCs w:val="17"/>
    </w:rPr>
  </w:style>
  <w:style w:type="paragraph" w:styleId="ListeParagraf">
    <w:name w:val="List Paragraph"/>
    <w:basedOn w:val="Normal"/>
    <w:uiPriority w:val="1"/>
    <w:qFormat/>
    <w:rsid w:val="008E7C8E"/>
    <w:pPr>
      <w:spacing w:before="9"/>
      <w:ind w:left="152"/>
    </w:pPr>
  </w:style>
  <w:style w:type="paragraph" w:customStyle="1" w:styleId="TableParagraph">
    <w:name w:val="Table Paragraph"/>
    <w:basedOn w:val="Normal"/>
    <w:uiPriority w:val="1"/>
    <w:qFormat/>
    <w:rsid w:val="008E7C8E"/>
    <w:pPr>
      <w:spacing w:line="176" w:lineRule="exact"/>
      <w:ind w:left="28"/>
    </w:pPr>
  </w:style>
  <w:style w:type="paragraph" w:styleId="AralkYok">
    <w:name w:val="No Spacing"/>
    <w:uiPriority w:val="1"/>
    <w:qFormat/>
    <w:rsid w:val="00DF5FF9"/>
    <w:rPr>
      <w:rFonts w:ascii="DejaVu Sans" w:eastAsia="DejaVu Sans" w:hAnsi="DejaVu Sans" w:cs="DejaVu Sans"/>
    </w:rPr>
  </w:style>
  <w:style w:type="character" w:styleId="Gl">
    <w:name w:val="Strong"/>
    <w:basedOn w:val="VarsaylanParagrafYazTipi"/>
    <w:uiPriority w:val="22"/>
    <w:qFormat/>
    <w:rsid w:val="00047CC8"/>
    <w:rPr>
      <w:b/>
      <w:bCs/>
    </w:rPr>
  </w:style>
  <w:style w:type="paragraph" w:customStyle="1" w:styleId="Default">
    <w:name w:val="Default"/>
    <w:rsid w:val="00C0623B"/>
    <w:pPr>
      <w:widowControl/>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519743">
      <w:bodyDiv w:val="1"/>
      <w:marLeft w:val="0"/>
      <w:marRight w:val="0"/>
      <w:marTop w:val="0"/>
      <w:marBottom w:val="0"/>
      <w:divBdr>
        <w:top w:val="none" w:sz="0" w:space="0" w:color="auto"/>
        <w:left w:val="none" w:sz="0" w:space="0" w:color="auto"/>
        <w:bottom w:val="none" w:sz="0" w:space="0" w:color="auto"/>
        <w:right w:val="none" w:sz="0" w:space="0" w:color="auto"/>
      </w:divBdr>
    </w:div>
    <w:div w:id="937567135">
      <w:bodyDiv w:val="1"/>
      <w:marLeft w:val="0"/>
      <w:marRight w:val="0"/>
      <w:marTop w:val="0"/>
      <w:marBottom w:val="0"/>
      <w:divBdr>
        <w:top w:val="none" w:sz="0" w:space="0" w:color="auto"/>
        <w:left w:val="none" w:sz="0" w:space="0" w:color="auto"/>
        <w:bottom w:val="none" w:sz="0" w:space="0" w:color="auto"/>
        <w:right w:val="none" w:sz="0" w:space="0" w:color="auto"/>
      </w:divBdr>
    </w:div>
    <w:div w:id="1049718914">
      <w:bodyDiv w:val="1"/>
      <w:marLeft w:val="0"/>
      <w:marRight w:val="0"/>
      <w:marTop w:val="0"/>
      <w:marBottom w:val="0"/>
      <w:divBdr>
        <w:top w:val="none" w:sz="0" w:space="0" w:color="auto"/>
        <w:left w:val="none" w:sz="0" w:space="0" w:color="auto"/>
        <w:bottom w:val="none" w:sz="0" w:space="0" w:color="auto"/>
        <w:right w:val="none" w:sz="0" w:space="0" w:color="auto"/>
      </w:divBdr>
    </w:div>
    <w:div w:id="150027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586CC-64C3-4B8C-9DC2-F160EAE3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(\335HALE DOSYASI.xlsx)</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(\335HALE DOSYASI.xlsx)</dc:title>
  <dc:creator>AhmetDEMIR02</dc:creator>
  <cp:lastModifiedBy>Semra Beyhan</cp:lastModifiedBy>
  <cp:revision>2</cp:revision>
  <cp:lastPrinted>2021-09-13T10:10:00Z</cp:lastPrinted>
  <dcterms:created xsi:type="dcterms:W3CDTF">2022-11-11T11:05:00Z</dcterms:created>
  <dcterms:modified xsi:type="dcterms:W3CDTF">2022-11-11T11:05:00Z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PScript5.dll Version 5.2.2</vt:lpwstr>
  </property>
  <property fmtid="{D5CDD505-2E9C-101B-9397-08002B2CF9AE}" pid="4" name="LastSaved">
    <vt:filetime>2018-09-19T00:00:00Z</vt:filetime>
  </property>
</Properties>
</file>